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EF" w:rsidRPr="00C63224" w:rsidRDefault="008517EF" w:rsidP="008517EF">
      <w:pPr>
        <w:rPr>
          <w:rFonts w:ascii="Times New Roman" w:hAnsi="Times New Roman"/>
          <w:szCs w:val="24"/>
        </w:rPr>
      </w:pPr>
      <w:r>
        <w:rPr>
          <w:sz w:val="22"/>
          <w:szCs w:val="22"/>
        </w:rPr>
        <w:tab/>
      </w:r>
      <w:r>
        <w:rPr>
          <w:sz w:val="22"/>
          <w:szCs w:val="22"/>
        </w:rPr>
        <w:tab/>
      </w:r>
      <w:r w:rsidRPr="00C63224">
        <w:rPr>
          <w:rFonts w:ascii="Times New Roman" w:hAnsi="Times New Roman"/>
          <w:szCs w:val="24"/>
        </w:rPr>
        <w:tab/>
      </w:r>
      <w:r w:rsidRPr="00C63224">
        <w:rPr>
          <w:rFonts w:ascii="Times New Roman" w:hAnsi="Times New Roman"/>
          <w:szCs w:val="24"/>
        </w:rPr>
        <w:tab/>
      </w:r>
    </w:p>
    <w:tbl>
      <w:tblPr>
        <w:tblW w:w="0" w:type="auto"/>
        <w:tblInd w:w="70" w:type="dxa"/>
        <w:tblBorders>
          <w:bottom w:val="single" w:sz="6" w:space="0" w:color="auto"/>
        </w:tblBorders>
        <w:tblLayout w:type="fixed"/>
        <w:tblCellMar>
          <w:left w:w="70" w:type="dxa"/>
          <w:right w:w="70" w:type="dxa"/>
        </w:tblCellMar>
        <w:tblLook w:val="04A0" w:firstRow="1" w:lastRow="0" w:firstColumn="1" w:lastColumn="0" w:noHBand="0" w:noVBand="1"/>
      </w:tblPr>
      <w:tblGrid>
        <w:gridCol w:w="2840"/>
        <w:gridCol w:w="5995"/>
      </w:tblGrid>
      <w:tr w:rsidR="008517EF" w:rsidRPr="00C63224" w:rsidTr="008517EF">
        <w:trPr>
          <w:trHeight w:val="2346"/>
        </w:trPr>
        <w:tc>
          <w:tcPr>
            <w:tcW w:w="2840" w:type="dxa"/>
            <w:tcBorders>
              <w:top w:val="nil"/>
              <w:left w:val="nil"/>
              <w:bottom w:val="single" w:sz="6" w:space="0" w:color="auto"/>
              <w:right w:val="nil"/>
            </w:tcBorders>
          </w:tcPr>
          <w:p w:rsidR="008517EF" w:rsidRPr="00C63224" w:rsidRDefault="008517EF" w:rsidP="008517EF">
            <w:pPr>
              <w:spacing w:line="276" w:lineRule="auto"/>
              <w:rPr>
                <w:rFonts w:ascii="Times New Roman" w:hAnsi="Times New Roman"/>
                <w:szCs w:val="24"/>
                <w:lang w:eastAsia="en-US"/>
              </w:rPr>
            </w:pPr>
          </w:p>
          <w:p w:rsidR="008517EF" w:rsidRPr="00C63224" w:rsidRDefault="008517EF">
            <w:pPr>
              <w:spacing w:line="276" w:lineRule="auto"/>
              <w:jc w:val="center"/>
              <w:rPr>
                <w:rFonts w:ascii="Times New Roman" w:hAnsi="Times New Roman"/>
                <w:szCs w:val="24"/>
                <w:lang w:val="en-US" w:eastAsia="en-US"/>
              </w:rPr>
            </w:pPr>
            <w:r w:rsidRPr="00C63224">
              <w:rPr>
                <w:rFonts w:ascii="Times New Roman" w:hAnsi="Times New Roman"/>
                <w:noProof/>
                <w:szCs w:val="24"/>
              </w:rPr>
              <w:drawing>
                <wp:inline distT="0" distB="0" distL="0" distR="0" wp14:anchorId="16907618" wp14:editId="3F0F2B05">
                  <wp:extent cx="1790700" cy="1428750"/>
                  <wp:effectExtent l="0" t="0" r="0" b="0"/>
                  <wp:docPr id="4" name="Εικόνα 4" descr="http://www.teiser.gr/images/theme/header_logo_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iser.gr/images/theme/header_logo_el.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90700" cy="1428750"/>
                          </a:xfrm>
                          <a:prstGeom prst="rect">
                            <a:avLst/>
                          </a:prstGeom>
                          <a:noFill/>
                          <a:ln>
                            <a:noFill/>
                          </a:ln>
                        </pic:spPr>
                      </pic:pic>
                    </a:graphicData>
                  </a:graphic>
                </wp:inline>
              </w:drawing>
            </w:r>
          </w:p>
        </w:tc>
        <w:tc>
          <w:tcPr>
            <w:tcW w:w="5995" w:type="dxa"/>
            <w:tcBorders>
              <w:top w:val="nil"/>
              <w:left w:val="nil"/>
              <w:bottom w:val="single" w:sz="6" w:space="0" w:color="auto"/>
              <w:right w:val="nil"/>
            </w:tcBorders>
            <w:hideMark/>
          </w:tcPr>
          <w:p w:rsidR="008517EF" w:rsidRPr="00C63224" w:rsidRDefault="008517EF">
            <w:pPr>
              <w:spacing w:line="276" w:lineRule="auto"/>
              <w:jc w:val="center"/>
              <w:rPr>
                <w:rFonts w:ascii="Times New Roman" w:hAnsi="Times New Roman"/>
                <w:szCs w:val="24"/>
                <w:lang w:val="en-US" w:eastAsia="en-US"/>
              </w:rPr>
            </w:pPr>
            <w:r w:rsidRPr="00C63224">
              <w:rPr>
                <w:rFonts w:ascii="Times New Roman" w:hAnsi="Times New Roman"/>
                <w:noProof/>
                <w:szCs w:val="24"/>
              </w:rPr>
              <w:drawing>
                <wp:inline distT="0" distB="0" distL="0" distR="0" wp14:anchorId="43F2306A" wp14:editId="3D3824EE">
                  <wp:extent cx="542925" cy="542925"/>
                  <wp:effectExtent l="0" t="0" r="0" b="0"/>
                  <wp:docPr id="3" name="Εικόνα 3" descr="http://www.chania.gr/files/55/18661/sim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nia.gr/files/55/18661/sima.bmp"/>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8517EF" w:rsidRPr="00C63224" w:rsidRDefault="008517EF">
            <w:pPr>
              <w:spacing w:line="276" w:lineRule="auto"/>
              <w:jc w:val="center"/>
              <w:rPr>
                <w:rFonts w:ascii="Times New Roman" w:hAnsi="Times New Roman"/>
                <w:b/>
                <w:szCs w:val="24"/>
                <w:lang w:eastAsia="en-US"/>
              </w:rPr>
            </w:pPr>
            <w:r w:rsidRPr="00C63224">
              <w:rPr>
                <w:rFonts w:ascii="Times New Roman" w:hAnsi="Times New Roman"/>
                <w:b/>
                <w:szCs w:val="24"/>
                <w:lang w:eastAsia="en-US"/>
              </w:rPr>
              <w:t>ΕΛΛΗΝΙΚΗ ΔΗΜΟΚΡΑΤΙΑ</w:t>
            </w:r>
          </w:p>
          <w:p w:rsidR="008517EF" w:rsidRPr="00C63224" w:rsidRDefault="008517EF">
            <w:pPr>
              <w:spacing w:line="276" w:lineRule="auto"/>
              <w:jc w:val="center"/>
              <w:rPr>
                <w:rFonts w:ascii="Times New Roman" w:hAnsi="Times New Roman"/>
                <w:b/>
                <w:szCs w:val="24"/>
                <w:lang w:eastAsia="en-US"/>
              </w:rPr>
            </w:pPr>
            <w:r w:rsidRPr="00C63224">
              <w:rPr>
                <w:rFonts w:ascii="Times New Roman" w:hAnsi="Times New Roman"/>
                <w:b/>
                <w:szCs w:val="24"/>
                <w:lang w:eastAsia="en-US"/>
              </w:rPr>
              <w:t>ΤΕΧΝΟΛΟΓΙΚΟ ΕΚΠΑΙΔΕΥΤΙΚΟ ΙΔΡΥΜΑ</w:t>
            </w:r>
          </w:p>
          <w:p w:rsidR="008517EF" w:rsidRPr="00C63224" w:rsidRDefault="008517EF">
            <w:pPr>
              <w:spacing w:line="276" w:lineRule="auto"/>
              <w:jc w:val="center"/>
              <w:rPr>
                <w:rFonts w:ascii="Times New Roman" w:hAnsi="Times New Roman"/>
                <w:b/>
                <w:szCs w:val="24"/>
                <w:lang w:eastAsia="en-US"/>
              </w:rPr>
            </w:pPr>
            <w:r w:rsidRPr="00C63224">
              <w:rPr>
                <w:rFonts w:ascii="Times New Roman" w:hAnsi="Times New Roman"/>
                <w:b/>
                <w:szCs w:val="24"/>
                <w:lang w:eastAsia="en-US"/>
              </w:rPr>
              <w:t>ΚΕΝΤΡΙΚΗΣ ΜΑΚΕΔΟΝΙΑΣ</w:t>
            </w:r>
          </w:p>
          <w:p w:rsidR="008517EF" w:rsidRPr="00C63224" w:rsidRDefault="008517EF">
            <w:pPr>
              <w:spacing w:line="276" w:lineRule="auto"/>
              <w:jc w:val="center"/>
              <w:rPr>
                <w:rFonts w:ascii="Times New Roman" w:hAnsi="Times New Roman"/>
                <w:b/>
                <w:szCs w:val="24"/>
                <w:lang w:eastAsia="en-US"/>
              </w:rPr>
            </w:pPr>
            <w:r w:rsidRPr="00C63224">
              <w:rPr>
                <w:rFonts w:ascii="Times New Roman" w:hAnsi="Times New Roman"/>
                <w:b/>
                <w:szCs w:val="24"/>
                <w:lang w:eastAsia="en-US"/>
              </w:rPr>
              <w:t>ΣΧΟΛΗ ΤΕΧΝΟΛΟΓΙΚΩΝ ΕΦΑΡΜΟΓΩΝ</w:t>
            </w:r>
          </w:p>
          <w:p w:rsidR="008517EF" w:rsidRPr="00C63224" w:rsidRDefault="008517EF">
            <w:pPr>
              <w:spacing w:line="276" w:lineRule="auto"/>
              <w:jc w:val="center"/>
              <w:rPr>
                <w:rFonts w:ascii="Times New Roman" w:hAnsi="Times New Roman"/>
                <w:b/>
                <w:szCs w:val="24"/>
                <w:lang w:eastAsia="en-US"/>
              </w:rPr>
            </w:pPr>
          </w:p>
          <w:p w:rsidR="008517EF" w:rsidRPr="00C63224" w:rsidRDefault="008517EF" w:rsidP="00C14C9A">
            <w:pPr>
              <w:spacing w:line="276" w:lineRule="auto"/>
              <w:jc w:val="center"/>
              <w:rPr>
                <w:rFonts w:ascii="Times New Roman" w:hAnsi="Times New Roman"/>
                <w:b/>
                <w:szCs w:val="24"/>
                <w:lang w:eastAsia="en-US"/>
              </w:rPr>
            </w:pPr>
            <w:r w:rsidRPr="00C63224">
              <w:rPr>
                <w:rFonts w:ascii="Times New Roman" w:hAnsi="Times New Roman"/>
                <w:b/>
                <w:szCs w:val="24"/>
                <w:lang w:eastAsia="en-US"/>
              </w:rPr>
              <w:t>Τέρμα Μαγνησίας, Σέρρες, Τ.Κ. 62124</w:t>
            </w:r>
          </w:p>
          <w:p w:rsidR="008517EF" w:rsidRPr="00C14C9A" w:rsidRDefault="00C14C9A" w:rsidP="00C14C9A">
            <w:pPr>
              <w:spacing w:line="276" w:lineRule="auto"/>
              <w:jc w:val="center"/>
              <w:rPr>
                <w:rFonts w:ascii="Times New Roman" w:hAnsi="Times New Roman"/>
                <w:b/>
                <w:szCs w:val="24"/>
                <w:lang w:val="en-US" w:eastAsia="en-US"/>
              </w:rPr>
            </w:pPr>
            <w:proofErr w:type="spellStart"/>
            <w:r w:rsidRPr="00C63224">
              <w:rPr>
                <w:rFonts w:ascii="Times New Roman" w:hAnsi="Times New Roman"/>
                <w:b/>
                <w:szCs w:val="24"/>
                <w:lang w:eastAsia="en-US"/>
              </w:rPr>
              <w:t>Τηλ</w:t>
            </w:r>
            <w:proofErr w:type="spellEnd"/>
            <w:r w:rsidRPr="00C14C9A">
              <w:rPr>
                <w:rFonts w:ascii="Times New Roman" w:hAnsi="Times New Roman"/>
                <w:b/>
                <w:szCs w:val="24"/>
                <w:lang w:val="en-US" w:eastAsia="en-US"/>
              </w:rPr>
              <w:t>.</w:t>
            </w:r>
            <w:r w:rsidRPr="00C14C9A">
              <w:rPr>
                <w:rFonts w:ascii="Times New Roman" w:hAnsi="Times New Roman"/>
                <w:b/>
                <w:szCs w:val="24"/>
                <w:lang w:val="en-US" w:eastAsia="en-US"/>
              </w:rPr>
              <w:t xml:space="preserve"> </w:t>
            </w:r>
            <w:r w:rsidRPr="00C14C9A">
              <w:rPr>
                <w:rFonts w:ascii="Times New Roman" w:hAnsi="Times New Roman"/>
                <w:b/>
                <w:szCs w:val="24"/>
                <w:lang w:val="en-US" w:eastAsia="en-US"/>
              </w:rPr>
              <w:t>23210-49123</w:t>
            </w:r>
            <w:r w:rsidRPr="00C14C9A">
              <w:rPr>
                <w:rFonts w:ascii="Times New Roman" w:hAnsi="Times New Roman"/>
                <w:b/>
                <w:szCs w:val="24"/>
                <w:lang w:val="en-US" w:eastAsia="en-US"/>
              </w:rPr>
              <w:t>,</w:t>
            </w:r>
            <w:r>
              <w:rPr>
                <w:rFonts w:ascii="Times New Roman" w:hAnsi="Times New Roman"/>
                <w:b/>
                <w:szCs w:val="24"/>
                <w:lang w:eastAsia="en-US"/>
              </w:rPr>
              <w:t xml:space="preserve"> </w:t>
            </w:r>
            <w:r w:rsidR="008517EF" w:rsidRPr="00C63224">
              <w:rPr>
                <w:rFonts w:ascii="Times New Roman" w:hAnsi="Times New Roman"/>
                <w:b/>
                <w:szCs w:val="24"/>
                <w:lang w:val="en-US" w:eastAsia="en-US"/>
              </w:rPr>
              <w:t>Email</w:t>
            </w:r>
            <w:r w:rsidR="008517EF" w:rsidRPr="00C14C9A">
              <w:rPr>
                <w:rFonts w:ascii="Times New Roman" w:hAnsi="Times New Roman"/>
                <w:b/>
                <w:szCs w:val="24"/>
                <w:lang w:val="en-US" w:eastAsia="en-US"/>
              </w:rPr>
              <w:t xml:space="preserve">: </w:t>
            </w:r>
            <w:hyperlink r:id="rId13" w:history="1">
              <w:r w:rsidR="008517EF" w:rsidRPr="00C63224">
                <w:rPr>
                  <w:rStyle w:val="-"/>
                  <w:rFonts w:ascii="Times New Roman" w:hAnsi="Times New Roman"/>
                  <w:b/>
                  <w:szCs w:val="24"/>
                  <w:lang w:val="en-GB" w:eastAsia="en-US"/>
                </w:rPr>
                <w:t>gstef</w:t>
              </w:r>
              <w:r w:rsidR="008517EF" w:rsidRPr="00C14C9A">
                <w:rPr>
                  <w:rStyle w:val="-"/>
                  <w:rFonts w:ascii="Times New Roman" w:hAnsi="Times New Roman"/>
                  <w:b/>
                  <w:szCs w:val="24"/>
                  <w:lang w:val="en-US" w:eastAsia="en-US"/>
                </w:rPr>
                <w:t>@</w:t>
              </w:r>
              <w:r w:rsidR="008517EF" w:rsidRPr="00C63224">
                <w:rPr>
                  <w:rStyle w:val="-"/>
                  <w:rFonts w:ascii="Times New Roman" w:hAnsi="Times New Roman"/>
                  <w:b/>
                  <w:szCs w:val="24"/>
                  <w:lang w:val="en-GB" w:eastAsia="en-US"/>
                </w:rPr>
                <w:t>teicm</w:t>
              </w:r>
              <w:r w:rsidR="008517EF" w:rsidRPr="00C14C9A">
                <w:rPr>
                  <w:rStyle w:val="-"/>
                  <w:rFonts w:ascii="Times New Roman" w:hAnsi="Times New Roman"/>
                  <w:b/>
                  <w:szCs w:val="24"/>
                  <w:lang w:val="en-US" w:eastAsia="en-US"/>
                </w:rPr>
                <w:t>.</w:t>
              </w:r>
              <w:r w:rsidR="008517EF" w:rsidRPr="00C63224">
                <w:rPr>
                  <w:rStyle w:val="-"/>
                  <w:rFonts w:ascii="Times New Roman" w:hAnsi="Times New Roman"/>
                  <w:b/>
                  <w:szCs w:val="24"/>
                  <w:lang w:val="en-GB" w:eastAsia="en-US"/>
                </w:rPr>
                <w:t>gr</w:t>
              </w:r>
            </w:hyperlink>
          </w:p>
          <w:p w:rsidR="008517EF" w:rsidRPr="00C63224" w:rsidRDefault="008517EF" w:rsidP="00C14C9A">
            <w:pPr>
              <w:pStyle w:val="6"/>
              <w:spacing w:line="276" w:lineRule="auto"/>
              <w:jc w:val="center"/>
              <w:rPr>
                <w:rFonts w:ascii="Times New Roman" w:hAnsi="Times New Roman"/>
                <w:szCs w:val="24"/>
                <w:lang w:eastAsia="en-US"/>
              </w:rPr>
            </w:pPr>
            <w:r w:rsidRPr="00C63224">
              <w:rPr>
                <w:rFonts w:ascii="Times New Roman" w:hAnsi="Times New Roman"/>
                <w:szCs w:val="24"/>
                <w:lang w:eastAsia="en-US"/>
              </w:rPr>
              <w:t>Πληροφορίες</w:t>
            </w:r>
            <w:r w:rsidRPr="00C14C9A">
              <w:rPr>
                <w:rFonts w:ascii="Times New Roman" w:hAnsi="Times New Roman"/>
                <w:szCs w:val="24"/>
                <w:lang w:eastAsia="en-US"/>
              </w:rPr>
              <w:t xml:space="preserve">: </w:t>
            </w:r>
            <w:r w:rsidRPr="00C63224">
              <w:rPr>
                <w:rFonts w:ascii="Times New Roman" w:hAnsi="Times New Roman"/>
                <w:szCs w:val="24"/>
                <w:lang w:eastAsia="en-US"/>
              </w:rPr>
              <w:t>Κυπαρισσία Ελεκίδου</w:t>
            </w:r>
          </w:p>
        </w:tc>
      </w:tr>
    </w:tbl>
    <w:p w:rsidR="008517EF" w:rsidRPr="00C63224" w:rsidRDefault="008517EF" w:rsidP="008517EF">
      <w:pPr>
        <w:overflowPunct w:val="0"/>
        <w:autoSpaceDE w:val="0"/>
        <w:autoSpaceDN w:val="0"/>
        <w:adjustRightInd w:val="0"/>
        <w:ind w:left="5760" w:hanging="720"/>
        <w:jc w:val="right"/>
        <w:rPr>
          <w:rFonts w:ascii="Times New Roman" w:hAnsi="Times New Roman"/>
          <w:b/>
          <w:szCs w:val="24"/>
        </w:rPr>
      </w:pPr>
    </w:p>
    <w:p w:rsidR="008517EF" w:rsidRPr="00C63224" w:rsidRDefault="008517EF" w:rsidP="008517EF">
      <w:pPr>
        <w:overflowPunct w:val="0"/>
        <w:autoSpaceDE w:val="0"/>
        <w:autoSpaceDN w:val="0"/>
        <w:adjustRightInd w:val="0"/>
        <w:ind w:left="5760" w:hanging="720"/>
        <w:jc w:val="right"/>
        <w:rPr>
          <w:rFonts w:ascii="Times New Roman" w:hAnsi="Times New Roman"/>
          <w:szCs w:val="24"/>
        </w:rPr>
      </w:pPr>
      <w:r w:rsidRPr="00C63224">
        <w:rPr>
          <w:rFonts w:ascii="Times New Roman" w:hAnsi="Times New Roman"/>
          <w:b/>
          <w:szCs w:val="24"/>
        </w:rPr>
        <w:t xml:space="preserve">ΑΝΑΡΤΗΤΕΑ ΣΤΟ ΔΙΑΔΙΚΤΥΟ </w:t>
      </w:r>
    </w:p>
    <w:p w:rsidR="008517EF" w:rsidRPr="00C63224" w:rsidRDefault="008517EF" w:rsidP="008517EF">
      <w:pPr>
        <w:overflowPunct w:val="0"/>
        <w:autoSpaceDE w:val="0"/>
        <w:autoSpaceDN w:val="0"/>
        <w:adjustRightInd w:val="0"/>
        <w:ind w:left="5760" w:hanging="720"/>
        <w:rPr>
          <w:rFonts w:ascii="Times New Roman" w:hAnsi="Times New Roman"/>
          <w:szCs w:val="24"/>
        </w:rPr>
      </w:pPr>
    </w:p>
    <w:p w:rsidR="002023E7" w:rsidRPr="00C63224" w:rsidRDefault="008517EF" w:rsidP="00613684">
      <w:pPr>
        <w:overflowPunct w:val="0"/>
        <w:autoSpaceDE w:val="0"/>
        <w:autoSpaceDN w:val="0"/>
        <w:adjustRightInd w:val="0"/>
        <w:ind w:left="5760" w:firstLine="720"/>
        <w:jc w:val="center"/>
        <w:rPr>
          <w:rFonts w:ascii="Times New Roman" w:hAnsi="Times New Roman"/>
          <w:szCs w:val="24"/>
        </w:rPr>
      </w:pPr>
      <w:r w:rsidRPr="00C63224">
        <w:rPr>
          <w:rFonts w:ascii="Times New Roman" w:hAnsi="Times New Roman"/>
          <w:szCs w:val="24"/>
        </w:rPr>
        <w:t>Σέρρες: 16-11-2017</w:t>
      </w:r>
    </w:p>
    <w:p w:rsidR="008517EF" w:rsidRPr="00C63224" w:rsidRDefault="008517EF" w:rsidP="002023E7">
      <w:pPr>
        <w:overflowPunct w:val="0"/>
        <w:autoSpaceDE w:val="0"/>
        <w:autoSpaceDN w:val="0"/>
        <w:adjustRightInd w:val="0"/>
        <w:ind w:left="5760"/>
        <w:jc w:val="center"/>
        <w:outlineLvl w:val="0"/>
        <w:rPr>
          <w:rFonts w:ascii="Times New Roman" w:hAnsi="Times New Roman"/>
          <w:szCs w:val="24"/>
        </w:rPr>
      </w:pPr>
      <w:r w:rsidRPr="00C63224">
        <w:rPr>
          <w:rFonts w:ascii="Times New Roman" w:hAnsi="Times New Roman"/>
          <w:szCs w:val="24"/>
        </w:rPr>
        <w:t xml:space="preserve">Α.Π.:  </w:t>
      </w:r>
      <w:r w:rsidR="002023E7" w:rsidRPr="00C63224">
        <w:rPr>
          <w:rFonts w:ascii="Times New Roman" w:hAnsi="Times New Roman"/>
          <w:szCs w:val="24"/>
        </w:rPr>
        <w:t>-259-</w:t>
      </w:r>
    </w:p>
    <w:p w:rsidR="008517EF" w:rsidRPr="00C63224" w:rsidRDefault="008517EF" w:rsidP="008517EF">
      <w:pPr>
        <w:overflowPunct w:val="0"/>
        <w:autoSpaceDE w:val="0"/>
        <w:autoSpaceDN w:val="0"/>
        <w:adjustRightInd w:val="0"/>
        <w:outlineLvl w:val="0"/>
        <w:rPr>
          <w:rFonts w:ascii="Times New Roman" w:hAnsi="Times New Roman"/>
          <w:szCs w:val="24"/>
        </w:rPr>
      </w:pPr>
    </w:p>
    <w:p w:rsidR="008517EF" w:rsidRPr="00C63224" w:rsidRDefault="008517EF" w:rsidP="008517EF">
      <w:pPr>
        <w:overflowPunct w:val="0"/>
        <w:autoSpaceDE w:val="0"/>
        <w:autoSpaceDN w:val="0"/>
        <w:adjustRightInd w:val="0"/>
        <w:outlineLvl w:val="0"/>
        <w:rPr>
          <w:rFonts w:ascii="Times New Roman" w:hAnsi="Times New Roman"/>
          <w:szCs w:val="24"/>
        </w:rPr>
      </w:pPr>
    </w:p>
    <w:p w:rsidR="008517EF" w:rsidRDefault="008517EF" w:rsidP="00C14C9A">
      <w:pPr>
        <w:ind w:left="1078" w:hanging="1078"/>
        <w:jc w:val="both"/>
        <w:rPr>
          <w:rFonts w:ascii="Times New Roman" w:hAnsi="Times New Roman"/>
          <w:b/>
          <w:sz w:val="28"/>
          <w:szCs w:val="28"/>
        </w:rPr>
      </w:pPr>
      <w:r w:rsidRPr="00C14C9A">
        <w:rPr>
          <w:rFonts w:ascii="Times New Roman" w:hAnsi="Times New Roman"/>
          <w:b/>
          <w:sz w:val="28"/>
          <w:szCs w:val="28"/>
          <w:u w:val="single"/>
        </w:rPr>
        <w:t>ΠΡΟΣ:</w:t>
      </w:r>
      <w:r w:rsidRPr="00483D7C">
        <w:rPr>
          <w:rFonts w:ascii="Times New Roman" w:hAnsi="Times New Roman"/>
          <w:b/>
          <w:sz w:val="28"/>
          <w:szCs w:val="28"/>
        </w:rPr>
        <w:t xml:space="preserve"> Τα Μέλη Ε.ΔΙ.Π. &amp;  Ε.Τ.Ε.Π. των Τμημάτων της Σχολής Τεχνολογικών Εφαρμογών του Τ.Ε.Ι. Κεντρικής Μακεδονίας</w:t>
      </w:r>
    </w:p>
    <w:p w:rsidR="00520ECB" w:rsidRDefault="00520ECB" w:rsidP="008517EF">
      <w:pPr>
        <w:jc w:val="both"/>
        <w:rPr>
          <w:rFonts w:ascii="Times New Roman" w:hAnsi="Times New Roman"/>
          <w:b/>
          <w:sz w:val="28"/>
          <w:szCs w:val="28"/>
        </w:rPr>
      </w:pPr>
    </w:p>
    <w:p w:rsidR="00520ECB" w:rsidRPr="00483D7C" w:rsidRDefault="00520ECB" w:rsidP="008517EF">
      <w:pPr>
        <w:jc w:val="both"/>
        <w:rPr>
          <w:rFonts w:ascii="Times New Roman" w:hAnsi="Times New Roman"/>
          <w:b/>
          <w:sz w:val="28"/>
          <w:szCs w:val="28"/>
        </w:rPr>
      </w:pPr>
    </w:p>
    <w:p w:rsidR="008517EF" w:rsidRPr="00520ECB" w:rsidRDefault="00520ECB" w:rsidP="00520ECB">
      <w:pPr>
        <w:tabs>
          <w:tab w:val="left" w:pos="2977"/>
        </w:tabs>
        <w:jc w:val="center"/>
        <w:rPr>
          <w:rFonts w:ascii="Times New Roman" w:hAnsi="Times New Roman"/>
          <w:b/>
          <w:sz w:val="28"/>
          <w:szCs w:val="28"/>
        </w:rPr>
      </w:pPr>
      <w:r w:rsidRPr="00520ECB">
        <w:rPr>
          <w:rFonts w:ascii="Times New Roman" w:hAnsi="Times New Roman"/>
          <w:b/>
          <w:sz w:val="28"/>
          <w:szCs w:val="28"/>
        </w:rPr>
        <w:t>Προκήρυξη εκλογών για την ανάδειξη των εκπροσώπων των μελών Ε.ΔΙ.Π. και Ε.Τ.Ε.Π. με τους αναπληρωτές τους στη Γενική Συνέλευση και τη</w:t>
      </w:r>
      <w:r w:rsidR="00FB087B">
        <w:rPr>
          <w:rFonts w:ascii="Times New Roman" w:hAnsi="Times New Roman"/>
          <w:b/>
          <w:sz w:val="28"/>
          <w:szCs w:val="28"/>
        </w:rPr>
        <w:t>ν</w:t>
      </w:r>
      <w:r w:rsidRPr="00520ECB">
        <w:rPr>
          <w:rFonts w:ascii="Times New Roman" w:hAnsi="Times New Roman"/>
          <w:b/>
          <w:sz w:val="28"/>
          <w:szCs w:val="28"/>
        </w:rPr>
        <w:t xml:space="preserve"> Κοσμητεία της Σχολής Τεχνολογικών Εφαρμογών του Τ.Ε.Ι. Κεντρικής Μακεδονίας</w:t>
      </w:r>
    </w:p>
    <w:p w:rsidR="007564F3" w:rsidRPr="00C63224" w:rsidRDefault="00520ECB" w:rsidP="0090158E">
      <w:pPr>
        <w:spacing w:line="360" w:lineRule="auto"/>
        <w:ind w:left="1134" w:hanging="1134"/>
        <w:jc w:val="center"/>
        <w:rPr>
          <w:rFonts w:ascii="Times New Roman" w:hAnsi="Times New Roman"/>
          <w:szCs w:val="24"/>
        </w:rPr>
      </w:pPr>
      <w:r w:rsidRPr="00C63224">
        <w:rPr>
          <w:rFonts w:ascii="Times New Roman" w:hAnsi="Times New Roman"/>
          <w:b/>
          <w:bCs/>
          <w:szCs w:val="24"/>
        </w:rPr>
        <w:t xml:space="preserve"> </w:t>
      </w:r>
      <w:r>
        <w:rPr>
          <w:rFonts w:ascii="Times New Roman" w:hAnsi="Times New Roman"/>
          <w:b/>
          <w:bCs/>
          <w:szCs w:val="24"/>
        </w:rPr>
        <w:t>(με θ</w:t>
      </w:r>
      <w:r w:rsidR="00950EB5" w:rsidRPr="00C63224">
        <w:rPr>
          <w:rFonts w:ascii="Times New Roman" w:hAnsi="Times New Roman"/>
          <w:b/>
          <w:bCs/>
          <w:szCs w:val="24"/>
        </w:rPr>
        <w:t xml:space="preserve">ητεία </w:t>
      </w:r>
      <w:r>
        <w:rPr>
          <w:rFonts w:ascii="Times New Roman" w:hAnsi="Times New Roman"/>
          <w:b/>
          <w:bCs/>
          <w:szCs w:val="24"/>
        </w:rPr>
        <w:t xml:space="preserve">από </w:t>
      </w:r>
      <w:r w:rsidR="00950EB5" w:rsidRPr="00C63224">
        <w:rPr>
          <w:rFonts w:ascii="Times New Roman" w:hAnsi="Times New Roman"/>
          <w:b/>
          <w:bCs/>
          <w:szCs w:val="24"/>
        </w:rPr>
        <w:t>1-12-2017 έως 30-11-2019)</w:t>
      </w:r>
    </w:p>
    <w:p w:rsidR="001E5A73" w:rsidRPr="00C63224" w:rsidRDefault="001E5A73" w:rsidP="00802763">
      <w:pPr>
        <w:jc w:val="both"/>
        <w:rPr>
          <w:rFonts w:ascii="Times New Roman" w:hAnsi="Times New Roman"/>
          <w:szCs w:val="24"/>
        </w:rPr>
      </w:pPr>
    </w:p>
    <w:p w:rsidR="008517EF" w:rsidRDefault="008517EF" w:rsidP="00483D7C">
      <w:pPr>
        <w:ind w:firstLine="360"/>
        <w:jc w:val="center"/>
        <w:rPr>
          <w:rFonts w:ascii="Times New Roman" w:hAnsi="Times New Roman"/>
          <w:b/>
          <w:szCs w:val="24"/>
        </w:rPr>
      </w:pPr>
      <w:r w:rsidRPr="00C63224">
        <w:rPr>
          <w:rFonts w:ascii="Times New Roman" w:hAnsi="Times New Roman"/>
          <w:b/>
          <w:szCs w:val="24"/>
        </w:rPr>
        <w:t>Ο Κοσμήτορας της Σχολής Τεχνολογικών Εφαρμογών του Τ.Ε.Ι. Κεντρικής Μακεδονίας</w:t>
      </w:r>
    </w:p>
    <w:p w:rsidR="008517EF" w:rsidRPr="00483D7C" w:rsidRDefault="00483D7C" w:rsidP="00483D7C">
      <w:pPr>
        <w:ind w:firstLine="360"/>
        <w:jc w:val="both"/>
        <w:rPr>
          <w:rFonts w:ascii="Times New Roman" w:hAnsi="Times New Roman"/>
          <w:szCs w:val="24"/>
        </w:rPr>
      </w:pPr>
      <w:r w:rsidRPr="00483D7C">
        <w:rPr>
          <w:rFonts w:ascii="Times New Roman" w:hAnsi="Times New Roman"/>
          <w:szCs w:val="24"/>
        </w:rPr>
        <w:t>έχοντας υπόψη</w:t>
      </w:r>
      <w:r w:rsidRPr="00483D7C">
        <w:rPr>
          <w:rFonts w:ascii="Times New Roman" w:hAnsi="Times New Roman"/>
          <w:szCs w:val="24"/>
          <w:lang w:val="en-US"/>
        </w:rPr>
        <w:t>:</w:t>
      </w:r>
    </w:p>
    <w:p w:rsidR="0024754C" w:rsidRPr="00C63224" w:rsidRDefault="0024754C" w:rsidP="008D28BA">
      <w:pPr>
        <w:pStyle w:val="a6"/>
        <w:numPr>
          <w:ilvl w:val="0"/>
          <w:numId w:val="4"/>
        </w:numPr>
        <w:jc w:val="both"/>
        <w:rPr>
          <w:rFonts w:ascii="Times New Roman" w:hAnsi="Times New Roman"/>
          <w:szCs w:val="24"/>
        </w:rPr>
      </w:pPr>
      <w:r w:rsidRPr="00C63224">
        <w:rPr>
          <w:rFonts w:ascii="Times New Roman" w:hAnsi="Times New Roman"/>
          <w:szCs w:val="24"/>
        </w:rPr>
        <w:t xml:space="preserve">Τις διατάξεις του Ν.4485/2017 (ΦΕΚ Α΄ 114) «Οργάνωση και λειτουργία της Ανώτατης Εκπαίδευσης, ρυθμίσεις για την έρευνα και άλλες διατάξεις» και ειδικότερα του άρθ.2 «Ορισμοί», </w:t>
      </w:r>
      <w:r w:rsidR="008517EF" w:rsidRPr="00C63224">
        <w:rPr>
          <w:rFonts w:ascii="Times New Roman" w:hAnsi="Times New Roman"/>
          <w:szCs w:val="24"/>
        </w:rPr>
        <w:t>του άρθ.16</w:t>
      </w:r>
      <w:r w:rsidRPr="00C63224">
        <w:rPr>
          <w:rFonts w:ascii="Times New Roman" w:hAnsi="Times New Roman"/>
          <w:szCs w:val="24"/>
        </w:rPr>
        <w:t xml:space="preserve"> «</w:t>
      </w:r>
      <w:r w:rsidR="008517EF" w:rsidRPr="00C63224">
        <w:rPr>
          <w:rFonts w:ascii="Times New Roman" w:hAnsi="Times New Roman"/>
          <w:szCs w:val="24"/>
        </w:rPr>
        <w:t>Όργανα της Σχολής</w:t>
      </w:r>
      <w:r w:rsidRPr="00C63224">
        <w:rPr>
          <w:rFonts w:ascii="Times New Roman" w:hAnsi="Times New Roman"/>
          <w:szCs w:val="24"/>
        </w:rPr>
        <w:t>», του άρθ.</w:t>
      </w:r>
      <w:r w:rsidR="008517EF" w:rsidRPr="00C63224">
        <w:rPr>
          <w:rFonts w:ascii="Times New Roman" w:hAnsi="Times New Roman"/>
          <w:szCs w:val="24"/>
        </w:rPr>
        <w:t>17</w:t>
      </w:r>
      <w:r w:rsidRPr="00C63224">
        <w:rPr>
          <w:rFonts w:ascii="Times New Roman" w:hAnsi="Times New Roman"/>
          <w:szCs w:val="24"/>
        </w:rPr>
        <w:t xml:space="preserve"> «</w:t>
      </w:r>
      <w:r w:rsidR="008517EF" w:rsidRPr="00C63224">
        <w:rPr>
          <w:rFonts w:ascii="Times New Roman" w:hAnsi="Times New Roman"/>
          <w:szCs w:val="24"/>
        </w:rPr>
        <w:t>Γενική Συνέλευση Σχολής</w:t>
      </w:r>
      <w:r w:rsidRPr="00C63224">
        <w:rPr>
          <w:rFonts w:ascii="Times New Roman" w:hAnsi="Times New Roman"/>
          <w:szCs w:val="24"/>
        </w:rPr>
        <w:t xml:space="preserve">», </w:t>
      </w:r>
      <w:r w:rsidR="008517EF" w:rsidRPr="00C63224">
        <w:rPr>
          <w:rFonts w:ascii="Times New Roman" w:hAnsi="Times New Roman"/>
          <w:szCs w:val="24"/>
        </w:rPr>
        <w:t xml:space="preserve">του άρθ.18 </w:t>
      </w:r>
      <w:r w:rsidR="008D28BA" w:rsidRPr="00C63224">
        <w:rPr>
          <w:rFonts w:ascii="Times New Roman" w:hAnsi="Times New Roman"/>
          <w:szCs w:val="24"/>
        </w:rPr>
        <w:t xml:space="preserve">«Κοσμητεία», του άρθ.19 «Κοσμήτορας» </w:t>
      </w:r>
      <w:r w:rsidRPr="00C63224">
        <w:rPr>
          <w:rFonts w:ascii="Times New Roman" w:hAnsi="Times New Roman"/>
          <w:szCs w:val="24"/>
        </w:rPr>
        <w:t>και των παρ. 2, 11 και 12 του άρθ.84 «Τελικές και μεταβατικές διατάξεις Κεφαλαίων Α΄ έως Ε΄».</w:t>
      </w:r>
    </w:p>
    <w:p w:rsidR="0024754C" w:rsidRPr="00C63224" w:rsidRDefault="0024754C" w:rsidP="008D28BA">
      <w:pPr>
        <w:pStyle w:val="a6"/>
        <w:numPr>
          <w:ilvl w:val="0"/>
          <w:numId w:val="4"/>
        </w:numPr>
        <w:jc w:val="both"/>
        <w:rPr>
          <w:rFonts w:ascii="Times New Roman" w:hAnsi="Times New Roman"/>
          <w:szCs w:val="24"/>
        </w:rPr>
      </w:pPr>
      <w:r w:rsidRPr="00C63224">
        <w:rPr>
          <w:rFonts w:ascii="Times New Roman" w:hAnsi="Times New Roman"/>
          <w:szCs w:val="24"/>
        </w:rPr>
        <w:t>Τη διάταξη της παρ. 1 του άρθρου 2 (ΜΕΡΟΣ Β) «Θέματα διοίκησης των Α.Ε.Ι.» του Ν.4473/2017 (ΦΕΚ Α΄ 78) «Μέτρα για την επιτάχυνση του κυβερνητικού έργου σε θέματα εκπαίδευσης», με την οποία παρατείνεται έως την 30</w:t>
      </w:r>
      <w:r w:rsidRPr="00C63224">
        <w:rPr>
          <w:rFonts w:ascii="Times New Roman" w:hAnsi="Times New Roman"/>
          <w:szCs w:val="24"/>
          <w:vertAlign w:val="superscript"/>
        </w:rPr>
        <w:t>η</w:t>
      </w:r>
      <w:r w:rsidRPr="00C63224">
        <w:rPr>
          <w:rFonts w:ascii="Times New Roman" w:hAnsi="Times New Roman"/>
          <w:szCs w:val="24"/>
        </w:rPr>
        <w:t xml:space="preserve"> Νοεμβρίου 2017 η θητεία των μονομελών και συλλογικών οργάνων διοίκησης των Ανώτατων Εκπαιδευτικών Ιδρυμάτων (Α.Ε.Ι.) που λήγει την 31</w:t>
      </w:r>
      <w:r w:rsidRPr="00C63224">
        <w:rPr>
          <w:rFonts w:ascii="Times New Roman" w:hAnsi="Times New Roman"/>
          <w:szCs w:val="24"/>
          <w:vertAlign w:val="superscript"/>
        </w:rPr>
        <w:t>η</w:t>
      </w:r>
      <w:r w:rsidRPr="00C63224">
        <w:rPr>
          <w:rFonts w:ascii="Times New Roman" w:hAnsi="Times New Roman"/>
          <w:szCs w:val="24"/>
        </w:rPr>
        <w:t xml:space="preserve"> Αυγούστου 2017.</w:t>
      </w:r>
    </w:p>
    <w:p w:rsidR="0024754C" w:rsidRPr="00C63224" w:rsidRDefault="0024754C" w:rsidP="008D28BA">
      <w:pPr>
        <w:pStyle w:val="a6"/>
        <w:numPr>
          <w:ilvl w:val="0"/>
          <w:numId w:val="4"/>
        </w:numPr>
        <w:jc w:val="both"/>
        <w:rPr>
          <w:rFonts w:ascii="Times New Roman" w:hAnsi="Times New Roman"/>
          <w:szCs w:val="24"/>
        </w:rPr>
      </w:pPr>
      <w:r w:rsidRPr="00C63224">
        <w:rPr>
          <w:rFonts w:ascii="Times New Roman" w:hAnsi="Times New Roman"/>
          <w:szCs w:val="24"/>
        </w:rPr>
        <w:t>Την Αρ. 144363/Ζ1/1.9.2017 (ΑΔΑ: Ω6ΝΖ4653ΠΣ-9ΣΜ) Εγκύκλιο του Υπουργείου Παιδείας, Έρευνας και Θρησκευμάτων με θέμα «Ζητήματα οργάνων διοίκησης των Α.Ε.Ι., μετά τη δημοσίευση του Ν.4485/2017 (Α΄ 114)».</w:t>
      </w:r>
    </w:p>
    <w:p w:rsidR="0024754C" w:rsidRPr="00C63224" w:rsidRDefault="0024754C" w:rsidP="008D28BA">
      <w:pPr>
        <w:pStyle w:val="a6"/>
        <w:numPr>
          <w:ilvl w:val="0"/>
          <w:numId w:val="4"/>
        </w:numPr>
        <w:jc w:val="both"/>
        <w:rPr>
          <w:rFonts w:ascii="Times New Roman" w:hAnsi="Times New Roman"/>
          <w:szCs w:val="24"/>
        </w:rPr>
      </w:pPr>
      <w:r w:rsidRPr="00C63224">
        <w:rPr>
          <w:rFonts w:ascii="Times New Roman" w:hAnsi="Times New Roman"/>
          <w:szCs w:val="24"/>
        </w:rPr>
        <w:t>Την αριθμ.1</w:t>
      </w:r>
      <w:r w:rsidR="009968B9">
        <w:rPr>
          <w:rFonts w:ascii="Times New Roman" w:hAnsi="Times New Roman"/>
          <w:szCs w:val="24"/>
        </w:rPr>
        <w:t xml:space="preserve">53348/Ζ1/15-9-2017 </w:t>
      </w:r>
      <w:r w:rsidRPr="00C63224">
        <w:rPr>
          <w:rFonts w:ascii="Times New Roman" w:hAnsi="Times New Roman"/>
          <w:szCs w:val="24"/>
        </w:rPr>
        <w:t>Υ</w:t>
      </w:r>
      <w:r w:rsidR="00FB087B">
        <w:rPr>
          <w:rFonts w:ascii="Times New Roman" w:hAnsi="Times New Roman"/>
          <w:szCs w:val="24"/>
        </w:rPr>
        <w:t xml:space="preserve">.Α. (ΦΕΚ 3255/Β΄/15-9-2017 </w:t>
      </w:r>
      <w:r w:rsidRPr="00C63224">
        <w:rPr>
          <w:rFonts w:ascii="Times New Roman" w:hAnsi="Times New Roman"/>
          <w:szCs w:val="24"/>
        </w:rPr>
        <w:t xml:space="preserve">«Τρόπος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w:t>
      </w:r>
      <w:r w:rsidRPr="00C63224">
        <w:rPr>
          <w:rFonts w:ascii="Times New Roman" w:hAnsi="Times New Roman"/>
          <w:szCs w:val="24"/>
        </w:rPr>
        <w:lastRenderedPageBreak/>
        <w:t>Ε.Ε.Π., Ε.ΔΙ.Π και Ε.Τ.Ε.Π. , των διοικητικών υπαλλήλων και των φοιτητών στα συλλογικά όργανα των Α.Ε.Ι. κατά την πρώτη εφαρμογή του ν.4485/2017 (Α΄ 114)»</w:t>
      </w:r>
      <w:r w:rsidR="008F1AE3" w:rsidRPr="00C63224">
        <w:rPr>
          <w:rFonts w:ascii="Times New Roman" w:hAnsi="Times New Roman"/>
          <w:szCs w:val="24"/>
        </w:rPr>
        <w:t>.</w:t>
      </w:r>
    </w:p>
    <w:p w:rsidR="008D28BA" w:rsidRPr="00C63224" w:rsidRDefault="008D28BA" w:rsidP="008D28BA">
      <w:pPr>
        <w:pStyle w:val="a6"/>
        <w:numPr>
          <w:ilvl w:val="0"/>
          <w:numId w:val="4"/>
        </w:numPr>
        <w:jc w:val="both"/>
        <w:rPr>
          <w:rFonts w:ascii="Times New Roman" w:hAnsi="Times New Roman"/>
          <w:szCs w:val="24"/>
        </w:rPr>
      </w:pPr>
      <w:r w:rsidRPr="00C63224">
        <w:rPr>
          <w:rFonts w:ascii="Times New Roman" w:hAnsi="Times New Roman"/>
          <w:szCs w:val="24"/>
        </w:rPr>
        <w:t xml:space="preserve">Την </w:t>
      </w:r>
      <w:proofErr w:type="spellStart"/>
      <w:r w:rsidRPr="00C63224">
        <w:rPr>
          <w:rFonts w:ascii="Times New Roman" w:hAnsi="Times New Roman"/>
          <w:szCs w:val="24"/>
        </w:rPr>
        <w:t>αριθμ</w:t>
      </w:r>
      <w:proofErr w:type="spellEnd"/>
      <w:r w:rsidRPr="00C63224">
        <w:rPr>
          <w:rFonts w:ascii="Times New Roman" w:hAnsi="Times New Roman"/>
          <w:szCs w:val="24"/>
        </w:rPr>
        <w:t xml:space="preserve">. Β. </w:t>
      </w:r>
      <w:proofErr w:type="spellStart"/>
      <w:r w:rsidRPr="00C63224">
        <w:rPr>
          <w:rFonts w:ascii="Times New Roman" w:hAnsi="Times New Roman"/>
          <w:szCs w:val="24"/>
        </w:rPr>
        <w:t>Προτ</w:t>
      </w:r>
      <w:proofErr w:type="spellEnd"/>
      <w:r w:rsidRPr="00C63224">
        <w:rPr>
          <w:rFonts w:ascii="Times New Roman" w:hAnsi="Times New Roman"/>
          <w:szCs w:val="24"/>
        </w:rPr>
        <w:t xml:space="preserve">. 191014/Ζ1/7-11-2017 Υ.Α. (Φ.Ε.Κ. 3969/Β΄/13-11-2017, «Τροποποίηση της </w:t>
      </w:r>
      <w:proofErr w:type="spellStart"/>
      <w:r w:rsidRPr="00C63224">
        <w:rPr>
          <w:rFonts w:ascii="Times New Roman" w:hAnsi="Times New Roman"/>
          <w:szCs w:val="24"/>
        </w:rPr>
        <w:t>αριθμ</w:t>
      </w:r>
      <w:proofErr w:type="spellEnd"/>
      <w:r w:rsidRPr="00C63224">
        <w:rPr>
          <w:rFonts w:ascii="Times New Roman" w:hAnsi="Times New Roman"/>
          <w:szCs w:val="24"/>
        </w:rPr>
        <w:t>. 153348/Ζ1/15-09-2017 (Β΄3255) υπουργικής απόφασης με θέμα ‘Τρόπος διεξαγωγής των εκλογικών διαδικασιών για την ανάδειξη των μονοπρόσω</w:t>
      </w:r>
      <w:r w:rsidR="008F1AE3" w:rsidRPr="00C63224">
        <w:rPr>
          <w:rFonts w:ascii="Times New Roman" w:hAnsi="Times New Roman"/>
          <w:szCs w:val="24"/>
        </w:rPr>
        <w:t>π</w:t>
      </w:r>
      <w:r w:rsidRPr="00C63224">
        <w:rPr>
          <w:rFonts w:ascii="Times New Roman" w:hAnsi="Times New Roman"/>
          <w:szCs w:val="24"/>
        </w:rPr>
        <w:t>ων οργ</w:t>
      </w:r>
      <w:r w:rsidR="008F1AE3" w:rsidRPr="00C63224">
        <w:rPr>
          <w:rFonts w:ascii="Times New Roman" w:hAnsi="Times New Roman"/>
          <w:szCs w:val="24"/>
        </w:rPr>
        <w:t>άνων των</w:t>
      </w:r>
      <w:r w:rsidRPr="00C63224">
        <w:rPr>
          <w:rFonts w:ascii="Times New Roman" w:hAnsi="Times New Roman"/>
          <w:szCs w:val="24"/>
        </w:rPr>
        <w:t xml:space="preserve">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w:t>
      </w:r>
      <w:r w:rsidR="008F1AE3" w:rsidRPr="00C63224">
        <w:rPr>
          <w:rFonts w:ascii="Times New Roman" w:hAnsi="Times New Roman"/>
          <w:szCs w:val="24"/>
        </w:rPr>
        <w:t>’».</w:t>
      </w:r>
    </w:p>
    <w:p w:rsidR="00DC403B" w:rsidRPr="00C63224" w:rsidRDefault="00DC403B" w:rsidP="008F1AE3">
      <w:pPr>
        <w:pStyle w:val="2"/>
        <w:numPr>
          <w:ilvl w:val="0"/>
          <w:numId w:val="4"/>
        </w:numPr>
        <w:tabs>
          <w:tab w:val="left" w:pos="4536"/>
        </w:tabs>
        <w:rPr>
          <w:bCs/>
          <w:szCs w:val="24"/>
        </w:rPr>
      </w:pPr>
      <w:r w:rsidRPr="00C63224">
        <w:rPr>
          <w:bCs/>
          <w:szCs w:val="24"/>
        </w:rPr>
        <w:t xml:space="preserve">Τις διατάξεις των άρθρων 2, 3 και 4 του Ν.3861/2010 (ΦΕΚ Α΄ 112) «Ενίσχυση της διαφάνειας με την υποχρεωτική ανάρτηση νόμων και πράξεων των κυβερνητικών, διοικητικών και </w:t>
      </w:r>
      <w:proofErr w:type="spellStart"/>
      <w:r w:rsidRPr="00C63224">
        <w:rPr>
          <w:bCs/>
          <w:szCs w:val="24"/>
        </w:rPr>
        <w:t>αυτοδιοικητικών</w:t>
      </w:r>
      <w:proofErr w:type="spellEnd"/>
      <w:r w:rsidRPr="00C63224">
        <w:rPr>
          <w:bCs/>
          <w:szCs w:val="24"/>
        </w:rPr>
        <w:t xml:space="preserve"> οργάνων στο διαδίκτυο ¨Πρόγραμμα Διαύγεια¨ και άλλες διατάξεις», όπως τροποποιήθηκε με το άρθρο 23 του Ν.4210/2013 (ΦΕΚ Α΄ 254) «Ρυθμίσεις Υπουργείου Διοικητικής Μεταρρύθμισης και Ηλεκτρονικής Διακυβέρνησης και άλλες διατάξεις».</w:t>
      </w:r>
    </w:p>
    <w:p w:rsidR="001E5A73" w:rsidRPr="00C63224" w:rsidRDefault="00CF6F78" w:rsidP="000F0542">
      <w:pPr>
        <w:spacing w:before="240" w:after="240"/>
        <w:ind w:firstLine="720"/>
        <w:jc w:val="center"/>
        <w:rPr>
          <w:rFonts w:ascii="Times New Roman" w:hAnsi="Times New Roman"/>
          <w:b/>
          <w:szCs w:val="24"/>
        </w:rPr>
      </w:pPr>
      <w:r w:rsidRPr="00C63224">
        <w:rPr>
          <w:rFonts w:ascii="Times New Roman" w:hAnsi="Times New Roman"/>
          <w:b/>
          <w:szCs w:val="24"/>
        </w:rPr>
        <w:t xml:space="preserve">π ρ ο κ η ρ ύ σ </w:t>
      </w:r>
      <w:proofErr w:type="spellStart"/>
      <w:r w:rsidRPr="00C63224">
        <w:rPr>
          <w:rFonts w:ascii="Times New Roman" w:hAnsi="Times New Roman"/>
          <w:b/>
          <w:szCs w:val="24"/>
        </w:rPr>
        <w:t>σ</w:t>
      </w:r>
      <w:proofErr w:type="spellEnd"/>
      <w:r w:rsidRPr="00C63224">
        <w:rPr>
          <w:rFonts w:ascii="Times New Roman" w:hAnsi="Times New Roman"/>
          <w:b/>
          <w:szCs w:val="24"/>
        </w:rPr>
        <w:t xml:space="preserve"> ε ι</w:t>
      </w:r>
    </w:p>
    <w:p w:rsidR="00CF6F78" w:rsidRPr="00C63224" w:rsidRDefault="00483D7C" w:rsidP="00044B06">
      <w:pPr>
        <w:spacing w:before="120" w:after="120"/>
        <w:jc w:val="both"/>
        <w:rPr>
          <w:rFonts w:ascii="Times New Roman" w:hAnsi="Times New Roman"/>
          <w:szCs w:val="24"/>
        </w:rPr>
      </w:pPr>
      <w:r w:rsidRPr="00483D7C">
        <w:rPr>
          <w:rFonts w:ascii="Times New Roman" w:hAnsi="Times New Roman"/>
          <w:b/>
          <w:szCs w:val="24"/>
        </w:rPr>
        <w:t>Α.</w:t>
      </w:r>
      <w:r>
        <w:rPr>
          <w:rFonts w:ascii="Times New Roman" w:hAnsi="Times New Roman"/>
          <w:szCs w:val="24"/>
        </w:rPr>
        <w:t xml:space="preserve"> Ε</w:t>
      </w:r>
      <w:r w:rsidR="00CF6F78" w:rsidRPr="00C63224">
        <w:rPr>
          <w:rFonts w:ascii="Times New Roman" w:hAnsi="Times New Roman"/>
          <w:szCs w:val="24"/>
        </w:rPr>
        <w:t>κλογές</w:t>
      </w:r>
      <w:r w:rsidR="008F1AE3" w:rsidRPr="00C63224">
        <w:rPr>
          <w:rFonts w:ascii="Times New Roman" w:hAnsi="Times New Roman"/>
          <w:szCs w:val="24"/>
        </w:rPr>
        <w:t xml:space="preserve"> για την ανάδειξη των</w:t>
      </w:r>
      <w:r w:rsidR="00CF6F78" w:rsidRPr="00C63224">
        <w:rPr>
          <w:rFonts w:ascii="Times New Roman" w:hAnsi="Times New Roman"/>
          <w:szCs w:val="24"/>
        </w:rPr>
        <w:t xml:space="preserve"> </w:t>
      </w:r>
      <w:r w:rsidR="003141BD" w:rsidRPr="00C63224">
        <w:rPr>
          <w:rFonts w:ascii="Times New Roman" w:hAnsi="Times New Roman"/>
          <w:szCs w:val="24"/>
        </w:rPr>
        <w:t>Εκπροσώπων</w:t>
      </w:r>
      <w:r w:rsidR="0024754C" w:rsidRPr="00C63224">
        <w:rPr>
          <w:rFonts w:ascii="Times New Roman" w:hAnsi="Times New Roman"/>
          <w:szCs w:val="24"/>
        </w:rPr>
        <w:t xml:space="preserve"> των </w:t>
      </w:r>
      <w:r w:rsidR="008C6F61" w:rsidRPr="00C63224">
        <w:rPr>
          <w:rFonts w:ascii="Times New Roman" w:hAnsi="Times New Roman"/>
          <w:szCs w:val="24"/>
        </w:rPr>
        <w:t>μελών Εργαστηριακού Διδακτικού Προσωπικού (Ε.ΔΙ.Π.)</w:t>
      </w:r>
      <w:r w:rsidR="008F1AE3" w:rsidRPr="00C63224">
        <w:rPr>
          <w:rFonts w:ascii="Times New Roman" w:hAnsi="Times New Roman"/>
          <w:szCs w:val="24"/>
        </w:rPr>
        <w:t xml:space="preserve"> και των Αναπληρωτών</w:t>
      </w:r>
      <w:r w:rsidR="0024754C" w:rsidRPr="00C63224">
        <w:rPr>
          <w:rFonts w:ascii="Times New Roman" w:hAnsi="Times New Roman"/>
          <w:szCs w:val="24"/>
        </w:rPr>
        <w:t xml:space="preserve"> του</w:t>
      </w:r>
      <w:r w:rsidR="008F1AE3" w:rsidRPr="00C63224">
        <w:rPr>
          <w:rFonts w:ascii="Times New Roman" w:hAnsi="Times New Roman"/>
          <w:szCs w:val="24"/>
        </w:rPr>
        <w:t>ς</w:t>
      </w:r>
      <w:r w:rsidR="00044B06" w:rsidRPr="00C63224">
        <w:rPr>
          <w:rFonts w:ascii="Times New Roman" w:hAnsi="Times New Roman"/>
          <w:szCs w:val="24"/>
        </w:rPr>
        <w:t xml:space="preserve"> </w:t>
      </w:r>
      <w:r w:rsidR="0024754C" w:rsidRPr="00C63224">
        <w:rPr>
          <w:rFonts w:ascii="Times New Roman" w:hAnsi="Times New Roman"/>
          <w:szCs w:val="24"/>
        </w:rPr>
        <w:t xml:space="preserve">στη </w:t>
      </w:r>
      <w:r w:rsidR="008F1AE3" w:rsidRPr="00C63224">
        <w:rPr>
          <w:rFonts w:ascii="Times New Roman" w:hAnsi="Times New Roman"/>
          <w:szCs w:val="24"/>
        </w:rPr>
        <w:t>Γενική Συνέλευση και τη Κοσμητεία της Σχολής Τεχνολογικών Εφαρμογών</w:t>
      </w:r>
      <w:r w:rsidR="0024754C" w:rsidRPr="00C63224">
        <w:rPr>
          <w:rFonts w:ascii="Times New Roman" w:hAnsi="Times New Roman"/>
          <w:szCs w:val="24"/>
        </w:rPr>
        <w:t xml:space="preserve"> </w:t>
      </w:r>
      <w:r w:rsidR="00CF6F78" w:rsidRPr="00C63224">
        <w:rPr>
          <w:rFonts w:ascii="Times New Roman" w:hAnsi="Times New Roman"/>
          <w:szCs w:val="24"/>
        </w:rPr>
        <w:t>του Τεχνολογικού Εκπαιδευτικού Ιδρύματος (Τ.Ε.Ι.) Κεντρικής Μακεδονίας, με θητεία</w:t>
      </w:r>
      <w:r w:rsidR="00044B06" w:rsidRPr="00C63224">
        <w:rPr>
          <w:rFonts w:ascii="Times New Roman" w:hAnsi="Times New Roman"/>
          <w:szCs w:val="24"/>
        </w:rPr>
        <w:t xml:space="preserve"> δύο (2) ετών</w:t>
      </w:r>
      <w:r w:rsidR="00CF6F78" w:rsidRPr="00C63224">
        <w:rPr>
          <w:rFonts w:ascii="Times New Roman" w:hAnsi="Times New Roman"/>
          <w:szCs w:val="24"/>
        </w:rPr>
        <w:t>, ήτοι από 1.12.2017 έως 30.11.201</w:t>
      </w:r>
      <w:r w:rsidR="00044B06" w:rsidRPr="00C63224">
        <w:rPr>
          <w:rFonts w:ascii="Times New Roman" w:hAnsi="Times New Roman"/>
          <w:szCs w:val="24"/>
        </w:rPr>
        <w:t>9</w:t>
      </w:r>
      <w:r w:rsidR="009759E3" w:rsidRPr="00C63224">
        <w:rPr>
          <w:rFonts w:ascii="Times New Roman" w:hAnsi="Times New Roman"/>
          <w:szCs w:val="24"/>
        </w:rPr>
        <w:t>.</w:t>
      </w:r>
    </w:p>
    <w:p w:rsidR="003141BD" w:rsidRPr="00C63224" w:rsidRDefault="00483D7C" w:rsidP="003141BD">
      <w:pPr>
        <w:spacing w:before="120" w:after="120"/>
        <w:jc w:val="both"/>
        <w:rPr>
          <w:rFonts w:ascii="Times New Roman" w:hAnsi="Times New Roman"/>
          <w:szCs w:val="24"/>
        </w:rPr>
      </w:pPr>
      <w:r w:rsidRPr="00483D7C">
        <w:rPr>
          <w:rFonts w:ascii="Times New Roman" w:hAnsi="Times New Roman"/>
          <w:b/>
          <w:szCs w:val="24"/>
        </w:rPr>
        <w:t>Β.</w:t>
      </w:r>
      <w:r>
        <w:rPr>
          <w:rFonts w:ascii="Times New Roman" w:hAnsi="Times New Roman"/>
          <w:szCs w:val="24"/>
        </w:rPr>
        <w:t xml:space="preserve"> Ε</w:t>
      </w:r>
      <w:r w:rsidR="003141BD" w:rsidRPr="00C63224">
        <w:rPr>
          <w:rFonts w:ascii="Times New Roman" w:hAnsi="Times New Roman"/>
          <w:szCs w:val="24"/>
        </w:rPr>
        <w:t>κλογές για την ανάδειξη των Εκπροσώπων των μελών Ειδικού Τεχνικού Εργαστηριακού Προσωπικού (Ε.Τ.Ε.Π.) και των Αναπληρωτών τους στη Γενική Συνέλευση και τη Κοσμητεία της Σχολής Τεχνολογικών Εφαρμογών του Τεχνολογικού Εκπαιδευτικού Ιδρύματος (Τ.Ε.Ι.) Κεντρικής Μακεδονίας, με θητεία δύο (2) ετών, ήτοι από 1.12.2017 έως 30.11.2019.</w:t>
      </w:r>
    </w:p>
    <w:p w:rsidR="008123EE" w:rsidRPr="00C63224" w:rsidRDefault="008123EE" w:rsidP="008123EE">
      <w:pPr>
        <w:widowControl w:val="0"/>
        <w:tabs>
          <w:tab w:val="left" w:pos="8740"/>
          <w:tab w:val="left" w:pos="9340"/>
        </w:tabs>
        <w:autoSpaceDE w:val="0"/>
        <w:autoSpaceDN w:val="0"/>
        <w:adjustRightInd w:val="0"/>
        <w:spacing w:before="2"/>
        <w:ind w:right="65"/>
        <w:jc w:val="both"/>
        <w:rPr>
          <w:rFonts w:ascii="Times New Roman" w:hAnsi="Times New Roman"/>
          <w:szCs w:val="24"/>
        </w:rPr>
      </w:pPr>
      <w:r w:rsidRPr="00C63224">
        <w:rPr>
          <w:rFonts w:ascii="Times New Roman" w:hAnsi="Times New Roman"/>
          <w:b/>
          <w:szCs w:val="24"/>
        </w:rPr>
        <w:t xml:space="preserve">Η ψηφοφορία θα διεξαχθεί </w:t>
      </w:r>
      <w:r w:rsidR="0026658F" w:rsidRPr="00C63224">
        <w:rPr>
          <w:rFonts w:ascii="Times New Roman" w:hAnsi="Times New Roman"/>
          <w:b/>
          <w:szCs w:val="24"/>
        </w:rPr>
        <w:t xml:space="preserve">με κάλπη, </w:t>
      </w:r>
      <w:r w:rsidRPr="00C63224">
        <w:rPr>
          <w:rFonts w:ascii="Times New Roman" w:hAnsi="Times New Roman"/>
          <w:b/>
          <w:szCs w:val="24"/>
        </w:rPr>
        <w:t xml:space="preserve">την </w:t>
      </w:r>
      <w:r w:rsidR="003141BD" w:rsidRPr="00C63224">
        <w:rPr>
          <w:rFonts w:ascii="Times New Roman" w:hAnsi="Times New Roman"/>
          <w:b/>
          <w:szCs w:val="24"/>
        </w:rPr>
        <w:t>Τρίτη 28</w:t>
      </w:r>
      <w:r w:rsidRPr="00C63224">
        <w:rPr>
          <w:rFonts w:ascii="Times New Roman" w:hAnsi="Times New Roman"/>
          <w:b/>
          <w:szCs w:val="24"/>
        </w:rPr>
        <w:t>-11-2017</w:t>
      </w:r>
      <w:r w:rsidRPr="00C63224">
        <w:rPr>
          <w:rFonts w:ascii="Times New Roman" w:hAnsi="Times New Roman"/>
          <w:szCs w:val="24"/>
        </w:rPr>
        <w:t xml:space="preserve"> και κατ</w:t>
      </w:r>
      <w:r w:rsidR="0001125E">
        <w:rPr>
          <w:rFonts w:ascii="Times New Roman" w:hAnsi="Times New Roman"/>
          <w:szCs w:val="24"/>
        </w:rPr>
        <w:t xml:space="preserve">ά τις ώρες από 09:00 έως 13:00, στην αίθουσα Συνελεύσεων της Σχολής στο </w:t>
      </w:r>
      <w:r w:rsidRPr="00C63224">
        <w:rPr>
          <w:rFonts w:ascii="Times New Roman" w:hAnsi="Times New Roman"/>
          <w:szCs w:val="24"/>
        </w:rPr>
        <w:t>κτ</w:t>
      </w:r>
      <w:r w:rsidR="0001125E">
        <w:rPr>
          <w:rFonts w:ascii="Times New Roman" w:hAnsi="Times New Roman"/>
          <w:szCs w:val="24"/>
        </w:rPr>
        <w:t xml:space="preserve">ίριο </w:t>
      </w:r>
      <w:r w:rsidRPr="00C63224">
        <w:rPr>
          <w:rFonts w:ascii="Times New Roman" w:hAnsi="Times New Roman"/>
          <w:szCs w:val="24"/>
        </w:rPr>
        <w:t>Διοίκησης του Τ.Ε.Ι. Κεντρικής Μακεδονίας, στις Σέρρες (Τέρμα Μαγνησίας).</w:t>
      </w:r>
    </w:p>
    <w:p w:rsidR="00283037" w:rsidRDefault="0026658F" w:rsidP="0026658F">
      <w:pPr>
        <w:widowControl w:val="0"/>
        <w:tabs>
          <w:tab w:val="left" w:pos="8740"/>
          <w:tab w:val="left" w:pos="9340"/>
        </w:tabs>
        <w:autoSpaceDE w:val="0"/>
        <w:autoSpaceDN w:val="0"/>
        <w:adjustRightInd w:val="0"/>
        <w:spacing w:before="120"/>
        <w:ind w:right="62"/>
        <w:jc w:val="both"/>
        <w:rPr>
          <w:rFonts w:ascii="Times New Roman" w:hAnsi="Times New Roman"/>
          <w:szCs w:val="24"/>
        </w:rPr>
      </w:pPr>
      <w:r w:rsidRPr="00C63224">
        <w:rPr>
          <w:rFonts w:ascii="Times New Roman" w:hAnsi="Times New Roman"/>
          <w:szCs w:val="24"/>
        </w:rPr>
        <w:t>Ο</w:t>
      </w:r>
      <w:r w:rsidR="002023E7" w:rsidRPr="00C63224">
        <w:rPr>
          <w:rFonts w:ascii="Times New Roman" w:hAnsi="Times New Roman"/>
          <w:szCs w:val="24"/>
        </w:rPr>
        <w:t>ι εκπρόσωποι</w:t>
      </w:r>
      <w:r w:rsidRPr="00C63224">
        <w:rPr>
          <w:rFonts w:ascii="Times New Roman" w:hAnsi="Times New Roman"/>
          <w:szCs w:val="24"/>
        </w:rPr>
        <w:t xml:space="preserve"> των </w:t>
      </w:r>
      <w:r w:rsidR="00A029D3" w:rsidRPr="00C63224">
        <w:rPr>
          <w:rFonts w:ascii="Times New Roman" w:hAnsi="Times New Roman"/>
          <w:szCs w:val="24"/>
        </w:rPr>
        <w:t>μελών Ε.ΔΙ.Π.</w:t>
      </w:r>
      <w:r w:rsidRPr="00C63224">
        <w:rPr>
          <w:rFonts w:ascii="Times New Roman" w:hAnsi="Times New Roman"/>
          <w:szCs w:val="24"/>
        </w:rPr>
        <w:t xml:space="preserve"> </w:t>
      </w:r>
      <w:r w:rsidR="00B45695">
        <w:rPr>
          <w:rFonts w:ascii="Times New Roman" w:hAnsi="Times New Roman"/>
          <w:szCs w:val="24"/>
        </w:rPr>
        <w:t xml:space="preserve">και των μελών Ε.Τ.Ε.Π. </w:t>
      </w:r>
      <w:r w:rsidRPr="00C63224">
        <w:rPr>
          <w:rFonts w:ascii="Times New Roman" w:hAnsi="Times New Roman"/>
          <w:szCs w:val="24"/>
        </w:rPr>
        <w:t>κ</w:t>
      </w:r>
      <w:r w:rsidR="005F78DF">
        <w:rPr>
          <w:rFonts w:ascii="Times New Roman" w:hAnsi="Times New Roman"/>
          <w:szCs w:val="24"/>
        </w:rPr>
        <w:t>αθώς κ</w:t>
      </w:r>
      <w:r w:rsidRPr="00C63224">
        <w:rPr>
          <w:rFonts w:ascii="Times New Roman" w:hAnsi="Times New Roman"/>
          <w:szCs w:val="24"/>
        </w:rPr>
        <w:t>αι ο</w:t>
      </w:r>
      <w:r w:rsidR="002023E7" w:rsidRPr="00C63224">
        <w:rPr>
          <w:rFonts w:ascii="Times New Roman" w:hAnsi="Times New Roman"/>
          <w:szCs w:val="24"/>
        </w:rPr>
        <w:t>ι</w:t>
      </w:r>
      <w:r w:rsidR="00B30E91">
        <w:rPr>
          <w:rFonts w:ascii="Times New Roman" w:hAnsi="Times New Roman"/>
          <w:szCs w:val="24"/>
        </w:rPr>
        <w:t xml:space="preserve"> α</w:t>
      </w:r>
      <w:r w:rsidR="002023E7" w:rsidRPr="00C63224">
        <w:rPr>
          <w:rFonts w:ascii="Times New Roman" w:hAnsi="Times New Roman"/>
          <w:szCs w:val="24"/>
        </w:rPr>
        <w:t>ναπληρωτές</w:t>
      </w:r>
      <w:r w:rsidRPr="00C63224">
        <w:rPr>
          <w:rFonts w:ascii="Times New Roman" w:hAnsi="Times New Roman"/>
          <w:szCs w:val="24"/>
        </w:rPr>
        <w:t xml:space="preserve"> του</w:t>
      </w:r>
      <w:r w:rsidR="002023E7" w:rsidRPr="00C63224">
        <w:rPr>
          <w:rFonts w:ascii="Times New Roman" w:hAnsi="Times New Roman"/>
          <w:szCs w:val="24"/>
        </w:rPr>
        <w:t>ς</w:t>
      </w:r>
      <w:r w:rsidRPr="00C63224">
        <w:rPr>
          <w:rFonts w:ascii="Times New Roman" w:hAnsi="Times New Roman"/>
          <w:szCs w:val="24"/>
        </w:rPr>
        <w:t xml:space="preserve"> εκλέγονται με άμεση, μυστική και καθολική ψηφοφορία </w:t>
      </w:r>
      <w:r w:rsidR="002023E7" w:rsidRPr="00C63224">
        <w:rPr>
          <w:rFonts w:ascii="Times New Roman" w:hAnsi="Times New Roman"/>
          <w:szCs w:val="24"/>
        </w:rPr>
        <w:t xml:space="preserve">από το σύνολο </w:t>
      </w:r>
      <w:r w:rsidRPr="00C63224">
        <w:rPr>
          <w:rFonts w:ascii="Times New Roman" w:hAnsi="Times New Roman"/>
          <w:szCs w:val="24"/>
        </w:rPr>
        <w:t xml:space="preserve">των μελών της οικείας κατηγορίας προσωπικού </w:t>
      </w:r>
      <w:r w:rsidR="002023E7" w:rsidRPr="00C63224">
        <w:rPr>
          <w:rFonts w:ascii="Times New Roman" w:hAnsi="Times New Roman"/>
          <w:szCs w:val="24"/>
        </w:rPr>
        <w:t>της Σχολής Τεχνολογικών Εφαρμογών</w:t>
      </w:r>
      <w:r w:rsidRPr="00C63224">
        <w:rPr>
          <w:rFonts w:ascii="Times New Roman" w:hAnsi="Times New Roman"/>
          <w:szCs w:val="24"/>
        </w:rPr>
        <w:t>, από ενιαίο ψηφοδέλτιο</w:t>
      </w:r>
      <w:r w:rsidR="00483D7C">
        <w:rPr>
          <w:rFonts w:ascii="Times New Roman" w:hAnsi="Times New Roman"/>
          <w:szCs w:val="24"/>
        </w:rPr>
        <w:t xml:space="preserve"> </w:t>
      </w:r>
      <w:r w:rsidR="00B45695">
        <w:rPr>
          <w:rFonts w:ascii="Times New Roman" w:hAnsi="Times New Roman"/>
          <w:szCs w:val="24"/>
        </w:rPr>
        <w:t>ανά κατηγορία</w:t>
      </w:r>
      <w:r w:rsidR="00053F2D">
        <w:rPr>
          <w:rFonts w:ascii="Times New Roman" w:hAnsi="Times New Roman"/>
          <w:szCs w:val="24"/>
        </w:rPr>
        <w:t>.</w:t>
      </w:r>
      <w:r w:rsidR="00B45695">
        <w:rPr>
          <w:rFonts w:ascii="Times New Roman" w:hAnsi="Times New Roman"/>
          <w:szCs w:val="24"/>
        </w:rPr>
        <w:t xml:space="preserve"> </w:t>
      </w:r>
    </w:p>
    <w:p w:rsidR="00BE0CEA" w:rsidRPr="00C63224" w:rsidRDefault="00053F2D" w:rsidP="0026658F">
      <w:pPr>
        <w:widowControl w:val="0"/>
        <w:tabs>
          <w:tab w:val="left" w:pos="8740"/>
          <w:tab w:val="left" w:pos="9340"/>
        </w:tabs>
        <w:autoSpaceDE w:val="0"/>
        <w:autoSpaceDN w:val="0"/>
        <w:adjustRightInd w:val="0"/>
        <w:spacing w:before="120"/>
        <w:ind w:right="62"/>
        <w:jc w:val="both"/>
        <w:rPr>
          <w:rFonts w:ascii="Times New Roman" w:hAnsi="Times New Roman"/>
          <w:szCs w:val="24"/>
        </w:rPr>
      </w:pPr>
      <w:r>
        <w:rPr>
          <w:rFonts w:ascii="Times New Roman" w:hAnsi="Times New Roman"/>
          <w:szCs w:val="24"/>
        </w:rPr>
        <w:t xml:space="preserve">Οι εκπρόσωποι που θα εκλεγούν θα εκπροσωπούν τις </w:t>
      </w:r>
      <w:r>
        <w:rPr>
          <w:rFonts w:ascii="Times New Roman" w:hAnsi="Times New Roman"/>
          <w:szCs w:val="24"/>
        </w:rPr>
        <w:t>παραπάνω κατηγορ</w:t>
      </w:r>
      <w:r>
        <w:rPr>
          <w:rFonts w:ascii="Times New Roman" w:hAnsi="Times New Roman"/>
          <w:szCs w:val="24"/>
        </w:rPr>
        <w:t xml:space="preserve">ίες </w:t>
      </w:r>
      <w:r>
        <w:rPr>
          <w:rFonts w:ascii="Times New Roman" w:hAnsi="Times New Roman"/>
          <w:szCs w:val="24"/>
        </w:rPr>
        <w:t xml:space="preserve">προσωπικού </w:t>
      </w:r>
      <w:r w:rsidR="00613684">
        <w:rPr>
          <w:rFonts w:ascii="Times New Roman" w:hAnsi="Times New Roman"/>
          <w:szCs w:val="24"/>
        </w:rPr>
        <w:t xml:space="preserve">σε </w:t>
      </w:r>
      <w:r w:rsidR="00483D7C">
        <w:rPr>
          <w:rFonts w:ascii="Times New Roman" w:hAnsi="Times New Roman"/>
          <w:szCs w:val="24"/>
        </w:rPr>
        <w:t>κάθε συλλογικό όργανο της Σχολής</w:t>
      </w:r>
      <w:r>
        <w:rPr>
          <w:rFonts w:ascii="Times New Roman" w:hAnsi="Times New Roman"/>
          <w:szCs w:val="24"/>
        </w:rPr>
        <w:t xml:space="preserve"> με</w:t>
      </w:r>
      <w:r w:rsidR="009759E3" w:rsidRPr="00C63224">
        <w:rPr>
          <w:rFonts w:ascii="Times New Roman" w:hAnsi="Times New Roman"/>
          <w:szCs w:val="24"/>
        </w:rPr>
        <w:t xml:space="preserve"> διετή θητεία </w:t>
      </w:r>
      <w:r>
        <w:rPr>
          <w:rFonts w:ascii="Times New Roman" w:hAnsi="Times New Roman"/>
          <w:szCs w:val="24"/>
        </w:rPr>
        <w:t xml:space="preserve">και </w:t>
      </w:r>
      <w:r w:rsidR="009759E3" w:rsidRPr="00C63224">
        <w:rPr>
          <w:rFonts w:ascii="Times New Roman" w:hAnsi="Times New Roman"/>
          <w:szCs w:val="24"/>
        </w:rPr>
        <w:t>με δυνατότητα επανεκλογής για μία (1) ακόμη θητεία</w:t>
      </w:r>
      <w:r w:rsidR="0026658F" w:rsidRPr="00C63224">
        <w:rPr>
          <w:rFonts w:ascii="Times New Roman" w:hAnsi="Times New Roman"/>
          <w:szCs w:val="24"/>
        </w:rPr>
        <w:t>.</w:t>
      </w:r>
      <w:r w:rsidR="0074105D" w:rsidRPr="00C63224">
        <w:rPr>
          <w:rFonts w:ascii="Times New Roman" w:hAnsi="Times New Roman"/>
          <w:szCs w:val="24"/>
        </w:rPr>
        <w:t xml:space="preserve">  </w:t>
      </w:r>
    </w:p>
    <w:p w:rsidR="009759E3" w:rsidRPr="00C63224" w:rsidRDefault="009102B1" w:rsidP="009102B1">
      <w:pPr>
        <w:spacing w:before="120" w:after="120"/>
        <w:jc w:val="both"/>
        <w:rPr>
          <w:rFonts w:ascii="Times New Roman" w:hAnsi="Times New Roman"/>
          <w:szCs w:val="24"/>
        </w:rPr>
      </w:pPr>
      <w:r w:rsidRPr="00C63224">
        <w:rPr>
          <w:rFonts w:ascii="Times New Roman" w:hAnsi="Times New Roman"/>
          <w:szCs w:val="24"/>
        </w:rPr>
        <w:t xml:space="preserve">Το εκλογικό δικαίωμα ασκούν μόνο όσοι είναι εγγεγραμμένοι στους εκλογικούς καταλόγους, με βάση τους οποίους διενεργούνται οι εκλογές. </w:t>
      </w:r>
      <w:r w:rsidR="009759E3" w:rsidRPr="00C63224">
        <w:rPr>
          <w:rFonts w:ascii="Times New Roman" w:hAnsi="Times New Roman"/>
          <w:szCs w:val="24"/>
        </w:rPr>
        <w:t>Οι εκλογείς σημειώνουν την προτίμησή τους για έναν μόνο από τους υποψηφίους.</w:t>
      </w:r>
    </w:p>
    <w:p w:rsidR="002023E7" w:rsidRPr="00C63224" w:rsidRDefault="009102B1" w:rsidP="009102B1">
      <w:pPr>
        <w:spacing w:before="120" w:after="120"/>
        <w:jc w:val="both"/>
        <w:rPr>
          <w:rFonts w:ascii="Times New Roman" w:hAnsi="Times New Roman"/>
          <w:szCs w:val="24"/>
        </w:rPr>
      </w:pPr>
      <w:r w:rsidRPr="00C63224">
        <w:rPr>
          <w:rFonts w:ascii="Times New Roman" w:hAnsi="Times New Roman"/>
          <w:szCs w:val="24"/>
        </w:rPr>
        <w:t xml:space="preserve">Οι εκλογικοί κατάλογοι καταρτίζονται και τηρούνται από την αρμόδια υπηρεσία προσωπικού του </w:t>
      </w:r>
      <w:r w:rsidR="00FB1324">
        <w:rPr>
          <w:rFonts w:ascii="Times New Roman" w:hAnsi="Times New Roman"/>
          <w:szCs w:val="24"/>
        </w:rPr>
        <w:t>Ι</w:t>
      </w:r>
      <w:r w:rsidRPr="00C63224">
        <w:rPr>
          <w:rFonts w:ascii="Times New Roman" w:hAnsi="Times New Roman"/>
          <w:szCs w:val="24"/>
        </w:rPr>
        <w:t>δρύματος και εγκρίνονται</w:t>
      </w:r>
      <w:r w:rsidR="002023E7" w:rsidRPr="00C63224">
        <w:rPr>
          <w:rFonts w:ascii="Times New Roman" w:hAnsi="Times New Roman"/>
          <w:szCs w:val="24"/>
        </w:rPr>
        <w:t xml:space="preserve"> </w:t>
      </w:r>
      <w:r w:rsidRPr="00C63224">
        <w:rPr>
          <w:rFonts w:ascii="Times New Roman" w:hAnsi="Times New Roman"/>
          <w:szCs w:val="24"/>
        </w:rPr>
        <w:t xml:space="preserve">από τον Πρύτανη. </w:t>
      </w:r>
    </w:p>
    <w:p w:rsidR="009102B1" w:rsidRPr="00C63224" w:rsidRDefault="009102B1" w:rsidP="009102B1">
      <w:pPr>
        <w:spacing w:before="120" w:after="120"/>
        <w:jc w:val="both"/>
        <w:rPr>
          <w:rFonts w:ascii="Times New Roman" w:hAnsi="Times New Roman"/>
          <w:b/>
          <w:szCs w:val="24"/>
        </w:rPr>
      </w:pPr>
      <w:r w:rsidRPr="00C63224">
        <w:rPr>
          <w:rFonts w:ascii="Times New Roman" w:hAnsi="Times New Roman"/>
          <w:szCs w:val="24"/>
        </w:rPr>
        <w:t xml:space="preserve">Οι ενδιαφερόμενοι θα πρέπει </w:t>
      </w:r>
      <w:r w:rsidRPr="00C63224">
        <w:rPr>
          <w:rFonts w:ascii="Times New Roman" w:hAnsi="Times New Roman"/>
          <w:b/>
          <w:szCs w:val="24"/>
        </w:rPr>
        <w:t>να υποβάλλουν την υποψηφιότητά τους</w:t>
      </w:r>
      <w:r w:rsidRPr="00C63224">
        <w:rPr>
          <w:rFonts w:ascii="Times New Roman" w:hAnsi="Times New Roman"/>
          <w:szCs w:val="24"/>
        </w:rPr>
        <w:t xml:space="preserve"> με αίτησή τους (προσωπικά, </w:t>
      </w:r>
      <w:r w:rsidR="00FB1324">
        <w:rPr>
          <w:rFonts w:ascii="Times New Roman" w:hAnsi="Times New Roman"/>
          <w:szCs w:val="24"/>
        </w:rPr>
        <w:t xml:space="preserve">ή </w:t>
      </w:r>
      <w:r w:rsidRPr="00C63224">
        <w:rPr>
          <w:rFonts w:ascii="Times New Roman" w:hAnsi="Times New Roman"/>
          <w:szCs w:val="24"/>
        </w:rPr>
        <w:t xml:space="preserve">μέσω εξουσιοδοτημένου αντιπροσώπου, </w:t>
      </w:r>
      <w:r w:rsidR="00FB1324">
        <w:rPr>
          <w:rFonts w:ascii="Times New Roman" w:hAnsi="Times New Roman"/>
          <w:szCs w:val="24"/>
        </w:rPr>
        <w:t xml:space="preserve">ή </w:t>
      </w:r>
      <w:r w:rsidRPr="00C63224">
        <w:rPr>
          <w:rFonts w:ascii="Times New Roman" w:hAnsi="Times New Roman"/>
          <w:szCs w:val="24"/>
        </w:rPr>
        <w:t xml:space="preserve">ηλεκτρονικά ή επιστολικά), </w:t>
      </w:r>
      <w:r w:rsidRPr="00C63224">
        <w:rPr>
          <w:rFonts w:ascii="Times New Roman" w:hAnsi="Times New Roman"/>
          <w:b/>
          <w:szCs w:val="24"/>
        </w:rPr>
        <w:t xml:space="preserve">το αργότερο μέχρι την </w:t>
      </w:r>
      <w:r w:rsidR="00483D7C">
        <w:rPr>
          <w:rFonts w:ascii="Times New Roman" w:hAnsi="Times New Roman"/>
          <w:b/>
          <w:szCs w:val="24"/>
        </w:rPr>
        <w:t>Τετάρτη 22</w:t>
      </w:r>
      <w:r w:rsidR="000F0542" w:rsidRPr="00C63224">
        <w:rPr>
          <w:rFonts w:ascii="Times New Roman" w:hAnsi="Times New Roman"/>
          <w:b/>
          <w:szCs w:val="24"/>
        </w:rPr>
        <w:t>-11-2017</w:t>
      </w:r>
      <w:r w:rsidRPr="00C63224">
        <w:rPr>
          <w:rFonts w:ascii="Times New Roman" w:hAnsi="Times New Roman"/>
          <w:b/>
          <w:szCs w:val="24"/>
        </w:rPr>
        <w:t xml:space="preserve"> και ώρα 13:00</w:t>
      </w:r>
      <w:bookmarkStart w:id="0" w:name="_GoBack"/>
      <w:bookmarkEnd w:id="0"/>
      <w:r w:rsidRPr="00C63224">
        <w:rPr>
          <w:rFonts w:ascii="Times New Roman" w:hAnsi="Times New Roman"/>
          <w:b/>
          <w:szCs w:val="24"/>
        </w:rPr>
        <w:t>.</w:t>
      </w:r>
    </w:p>
    <w:p w:rsidR="00FB1324" w:rsidRPr="00017976" w:rsidRDefault="00FB1324" w:rsidP="00FB1324">
      <w:pPr>
        <w:spacing w:before="120" w:after="120"/>
        <w:jc w:val="both"/>
        <w:rPr>
          <w:rFonts w:ascii="Times New Roman" w:hAnsi="Times New Roman"/>
          <w:b/>
          <w:szCs w:val="24"/>
        </w:rPr>
      </w:pPr>
      <w:r w:rsidRPr="00C63224">
        <w:rPr>
          <w:rFonts w:ascii="Times New Roman" w:hAnsi="Times New Roman"/>
          <w:szCs w:val="24"/>
        </w:rPr>
        <w:t xml:space="preserve">Οι υποψηφιότητες, οι παραιτήσεις και οι ενστάσεις σχετικά με την ανακήρυξη των υποψηφίων υποβάλλονται </w:t>
      </w:r>
      <w:r>
        <w:rPr>
          <w:rFonts w:ascii="Times New Roman" w:hAnsi="Times New Roman"/>
          <w:szCs w:val="24"/>
        </w:rPr>
        <w:t xml:space="preserve">προς </w:t>
      </w:r>
      <w:r w:rsidRPr="00C63224">
        <w:rPr>
          <w:rFonts w:ascii="Times New Roman" w:hAnsi="Times New Roman"/>
          <w:szCs w:val="24"/>
        </w:rPr>
        <w:t xml:space="preserve">την εφορευτική επιτροπή </w:t>
      </w:r>
      <w:r w:rsidRPr="00FB1324">
        <w:rPr>
          <w:rFonts w:ascii="Times New Roman" w:hAnsi="Times New Roman"/>
          <w:b/>
          <w:szCs w:val="24"/>
        </w:rPr>
        <w:t xml:space="preserve">δια της αρμόδιας για θέματα </w:t>
      </w:r>
      <w:r w:rsidRPr="00FB1324">
        <w:rPr>
          <w:rFonts w:ascii="Times New Roman" w:hAnsi="Times New Roman"/>
          <w:b/>
          <w:szCs w:val="24"/>
        </w:rPr>
        <w:lastRenderedPageBreak/>
        <w:t>προσωπικού υπηρεσίας του Ιδρύματος</w:t>
      </w:r>
      <w:r w:rsidRPr="00C63224">
        <w:rPr>
          <w:rFonts w:ascii="Times New Roman" w:hAnsi="Times New Roman"/>
          <w:szCs w:val="24"/>
        </w:rPr>
        <w:t xml:space="preserve"> και πρωτοκολλούνται</w:t>
      </w:r>
      <w:r>
        <w:rPr>
          <w:rFonts w:ascii="Times New Roman" w:hAnsi="Times New Roman"/>
          <w:szCs w:val="24"/>
        </w:rPr>
        <w:t xml:space="preserve"> μέσω του κεντρικού πρωτοκόλλου του Ιδρύματος</w:t>
      </w:r>
      <w:r w:rsidRPr="00C63224">
        <w:rPr>
          <w:rFonts w:ascii="Times New Roman" w:hAnsi="Times New Roman"/>
          <w:szCs w:val="24"/>
        </w:rPr>
        <w:t>.</w:t>
      </w:r>
    </w:p>
    <w:p w:rsidR="009102B1" w:rsidRPr="00C63224" w:rsidRDefault="009102B1" w:rsidP="00483D7C">
      <w:pPr>
        <w:spacing w:before="120" w:after="120"/>
        <w:jc w:val="both"/>
        <w:rPr>
          <w:rFonts w:ascii="Times New Roman" w:hAnsi="Times New Roman"/>
          <w:szCs w:val="24"/>
        </w:rPr>
      </w:pPr>
      <w:r w:rsidRPr="00C63224">
        <w:rPr>
          <w:rFonts w:ascii="Times New Roman" w:hAnsi="Times New Roman"/>
          <w:szCs w:val="24"/>
        </w:rPr>
        <w:t xml:space="preserve">Οι υποψήφιοι </w:t>
      </w:r>
      <w:r w:rsidRPr="00C63224">
        <w:rPr>
          <w:rFonts w:ascii="Times New Roman" w:hAnsi="Times New Roman"/>
          <w:b/>
          <w:szCs w:val="24"/>
        </w:rPr>
        <w:t xml:space="preserve">μπορούν να παραιτηθούν από την υποψηφιότητα τους </w:t>
      </w:r>
      <w:r w:rsidR="005F69E8" w:rsidRPr="005F69E8">
        <w:rPr>
          <w:rFonts w:ascii="Times New Roman" w:hAnsi="Times New Roman"/>
          <w:b/>
          <w:szCs w:val="24"/>
        </w:rPr>
        <w:t>με γραπτή δήλωση</w:t>
      </w:r>
      <w:r w:rsidR="005F69E8" w:rsidRPr="00C63224">
        <w:rPr>
          <w:rFonts w:ascii="Times New Roman" w:hAnsi="Times New Roman"/>
          <w:szCs w:val="24"/>
        </w:rPr>
        <w:t xml:space="preserve"> </w:t>
      </w:r>
      <w:r w:rsidRPr="00C63224">
        <w:rPr>
          <w:rFonts w:ascii="Times New Roman" w:hAnsi="Times New Roman"/>
          <w:b/>
          <w:szCs w:val="24"/>
        </w:rPr>
        <w:t>έως την έναρξη της διαδικασίας εκλογής</w:t>
      </w:r>
      <w:r w:rsidRPr="00C63224">
        <w:rPr>
          <w:rFonts w:ascii="Times New Roman" w:hAnsi="Times New Roman"/>
          <w:szCs w:val="24"/>
        </w:rPr>
        <w:t>.</w:t>
      </w:r>
    </w:p>
    <w:p w:rsidR="0026658F" w:rsidRDefault="0026658F" w:rsidP="0026658F">
      <w:pPr>
        <w:widowControl w:val="0"/>
        <w:tabs>
          <w:tab w:val="left" w:pos="8740"/>
          <w:tab w:val="left" w:pos="9340"/>
        </w:tabs>
        <w:autoSpaceDE w:val="0"/>
        <w:autoSpaceDN w:val="0"/>
        <w:adjustRightInd w:val="0"/>
        <w:spacing w:before="120"/>
        <w:ind w:right="62"/>
        <w:jc w:val="both"/>
        <w:rPr>
          <w:rFonts w:ascii="Times New Roman" w:hAnsi="Times New Roman"/>
          <w:szCs w:val="24"/>
        </w:rPr>
      </w:pPr>
      <w:r w:rsidRPr="00C63224">
        <w:rPr>
          <w:rFonts w:ascii="Times New Roman" w:hAnsi="Times New Roman"/>
          <w:szCs w:val="24"/>
        </w:rPr>
        <w:t xml:space="preserve">Την ευθύνη </w:t>
      </w:r>
      <w:r w:rsidR="005D5065" w:rsidRPr="00C63224">
        <w:rPr>
          <w:rFonts w:ascii="Times New Roman" w:hAnsi="Times New Roman"/>
          <w:szCs w:val="24"/>
        </w:rPr>
        <w:t xml:space="preserve">διεξαγωγής της εκλογικής διαδικασίας θα έχει </w:t>
      </w:r>
      <w:r w:rsidR="00483D7C">
        <w:rPr>
          <w:rFonts w:ascii="Times New Roman" w:hAnsi="Times New Roman"/>
          <w:szCs w:val="24"/>
        </w:rPr>
        <w:t>τ</w:t>
      </w:r>
      <w:r w:rsidR="005D5065" w:rsidRPr="00483D7C">
        <w:rPr>
          <w:rFonts w:ascii="Times New Roman" w:hAnsi="Times New Roman"/>
          <w:szCs w:val="24"/>
        </w:rPr>
        <w:t>ριμελής Εφορευτική Επιτροπή,</w:t>
      </w:r>
      <w:r w:rsidR="005D5065" w:rsidRPr="00C63224">
        <w:rPr>
          <w:rFonts w:ascii="Times New Roman" w:hAnsi="Times New Roman"/>
          <w:szCs w:val="24"/>
        </w:rPr>
        <w:t xml:space="preserve"> αποτελούμενη από μέλη της οικείας κατηγορίας προσωπικού με τους αναπληρωτές τους, η οποία θα συγκροτηθεί με απόφαση του </w:t>
      </w:r>
      <w:r w:rsidR="00C24E97">
        <w:rPr>
          <w:rFonts w:ascii="Times New Roman" w:hAnsi="Times New Roman"/>
          <w:szCs w:val="24"/>
        </w:rPr>
        <w:t>Κοσμήτορα</w:t>
      </w:r>
      <w:r w:rsidR="002D58CC">
        <w:rPr>
          <w:rFonts w:ascii="Times New Roman" w:hAnsi="Times New Roman"/>
          <w:szCs w:val="24"/>
        </w:rPr>
        <w:t xml:space="preserve"> της Σχολής</w:t>
      </w:r>
      <w:r w:rsidR="00C24E97">
        <w:rPr>
          <w:rFonts w:ascii="Times New Roman" w:hAnsi="Times New Roman"/>
          <w:szCs w:val="24"/>
        </w:rPr>
        <w:t>. Αν τα μέλη της οικείας κατηγορίας προσωπικού της Σχολής Τεχνολογικών Εφαρμογ</w:t>
      </w:r>
      <w:r w:rsidR="00483D7C">
        <w:rPr>
          <w:rFonts w:ascii="Times New Roman" w:hAnsi="Times New Roman"/>
          <w:szCs w:val="24"/>
        </w:rPr>
        <w:t>ών δεν επ</w:t>
      </w:r>
      <w:r w:rsidR="00C24E97">
        <w:rPr>
          <w:rFonts w:ascii="Times New Roman" w:hAnsi="Times New Roman"/>
          <w:szCs w:val="24"/>
        </w:rPr>
        <w:t>αρκούν</w:t>
      </w:r>
      <w:r w:rsidR="00483D7C">
        <w:rPr>
          <w:rFonts w:ascii="Times New Roman" w:hAnsi="Times New Roman"/>
          <w:szCs w:val="24"/>
        </w:rPr>
        <w:t>, συμπληρώνεται από μέλη της οικείας κατηγορίας προσωπικού άλλης ακαδημαϊκής μονάδας του Ιδρύματος.</w:t>
      </w:r>
    </w:p>
    <w:p w:rsidR="00BE0CEA" w:rsidRPr="00C63224" w:rsidRDefault="00C95777" w:rsidP="00C95777">
      <w:pPr>
        <w:widowControl w:val="0"/>
        <w:tabs>
          <w:tab w:val="left" w:pos="8740"/>
          <w:tab w:val="left" w:pos="9340"/>
        </w:tabs>
        <w:autoSpaceDE w:val="0"/>
        <w:autoSpaceDN w:val="0"/>
        <w:adjustRightInd w:val="0"/>
        <w:spacing w:before="120"/>
        <w:ind w:right="62"/>
        <w:jc w:val="both"/>
        <w:rPr>
          <w:rFonts w:ascii="Times New Roman" w:hAnsi="Times New Roman"/>
          <w:szCs w:val="24"/>
        </w:rPr>
      </w:pPr>
      <w:r w:rsidRPr="00C63224">
        <w:rPr>
          <w:rFonts w:ascii="Times New Roman" w:hAnsi="Times New Roman"/>
          <w:szCs w:val="24"/>
        </w:rPr>
        <w:t xml:space="preserve">Η Εφορευτική Επιτροπή, αφού της παραδοθούν οι αιτήσεις των ενδιαφερομένων, εξετάζει την εκλογιμότητα, ανακηρύσσει τους υποψήφιους μέσα σε δύο (2) εργάσιμες ημέρες από τη συγκρότησή της, επιβλέπει τη διεξαγωγή της ψηφοφορίας, εκδίδει το αποτέλεσμα και το </w:t>
      </w:r>
      <w:r w:rsidR="009D6D20" w:rsidRPr="00C63224">
        <w:rPr>
          <w:rFonts w:ascii="Times New Roman" w:hAnsi="Times New Roman"/>
          <w:szCs w:val="24"/>
        </w:rPr>
        <w:t xml:space="preserve">ανακοινώνει </w:t>
      </w:r>
      <w:r w:rsidRPr="00C63224">
        <w:rPr>
          <w:rFonts w:ascii="Times New Roman" w:hAnsi="Times New Roman"/>
          <w:szCs w:val="24"/>
        </w:rPr>
        <w:t xml:space="preserve">στον </w:t>
      </w:r>
      <w:r w:rsidRPr="002D58CC">
        <w:rPr>
          <w:rFonts w:ascii="Times New Roman" w:hAnsi="Times New Roman"/>
          <w:szCs w:val="24"/>
        </w:rPr>
        <w:t>Πρύτανη</w:t>
      </w:r>
      <w:r w:rsidR="009D6D20" w:rsidRPr="00C63224">
        <w:rPr>
          <w:rFonts w:ascii="Times New Roman" w:hAnsi="Times New Roman"/>
          <w:szCs w:val="24"/>
        </w:rPr>
        <w:t xml:space="preserve"> </w:t>
      </w:r>
      <w:r w:rsidR="002D58CC">
        <w:rPr>
          <w:rFonts w:ascii="Times New Roman" w:hAnsi="Times New Roman"/>
          <w:szCs w:val="24"/>
        </w:rPr>
        <w:t xml:space="preserve">δια της Σχολής, </w:t>
      </w:r>
      <w:r w:rsidR="009D6D20" w:rsidRPr="00C63224">
        <w:rPr>
          <w:rFonts w:ascii="Times New Roman" w:hAnsi="Times New Roman"/>
          <w:szCs w:val="24"/>
        </w:rPr>
        <w:t>για την έκδοση της σχετικής διαπιστωτικής πράξης.</w:t>
      </w:r>
    </w:p>
    <w:p w:rsidR="00735522" w:rsidRPr="00C63224" w:rsidRDefault="00D20267" w:rsidP="009D6D20">
      <w:pPr>
        <w:spacing w:before="120" w:after="120"/>
        <w:jc w:val="both"/>
        <w:rPr>
          <w:rFonts w:ascii="Times New Roman" w:hAnsi="Times New Roman"/>
          <w:szCs w:val="24"/>
        </w:rPr>
      </w:pPr>
      <w:r w:rsidRPr="00C63224">
        <w:rPr>
          <w:rFonts w:ascii="Times New Roman" w:hAnsi="Times New Roman"/>
          <w:szCs w:val="24"/>
        </w:rPr>
        <w:t xml:space="preserve">Κατά τα λοιπά εφαρμόζονται αναλόγως οι διατάξεις της </w:t>
      </w:r>
      <w:r w:rsidR="00DB69AF" w:rsidRPr="00C63224">
        <w:rPr>
          <w:rFonts w:ascii="Times New Roman" w:hAnsi="Times New Roman"/>
          <w:szCs w:val="24"/>
        </w:rPr>
        <w:t>αριθμ.153348/Ζ1/15-9-2017 Υπουργική</w:t>
      </w:r>
      <w:r w:rsidRPr="00C63224">
        <w:rPr>
          <w:rFonts w:ascii="Times New Roman" w:hAnsi="Times New Roman"/>
          <w:szCs w:val="24"/>
        </w:rPr>
        <w:t>ς</w:t>
      </w:r>
      <w:r w:rsidR="00DB69AF" w:rsidRPr="00C63224">
        <w:rPr>
          <w:rFonts w:ascii="Times New Roman" w:hAnsi="Times New Roman"/>
          <w:szCs w:val="24"/>
        </w:rPr>
        <w:t xml:space="preserve"> Απόφαση</w:t>
      </w:r>
      <w:r w:rsidRPr="00C63224">
        <w:rPr>
          <w:rFonts w:ascii="Times New Roman" w:hAnsi="Times New Roman"/>
          <w:szCs w:val="24"/>
        </w:rPr>
        <w:t>ς</w:t>
      </w:r>
      <w:r w:rsidR="002D58CC">
        <w:rPr>
          <w:rFonts w:ascii="Times New Roman" w:hAnsi="Times New Roman"/>
          <w:szCs w:val="24"/>
        </w:rPr>
        <w:t xml:space="preserve"> (ΦΕΚ 3255/Β΄/15-9-2017</w:t>
      </w:r>
      <w:r w:rsidR="00DB69AF" w:rsidRPr="00C63224">
        <w:rPr>
          <w:rFonts w:ascii="Times New Roman" w:hAnsi="Times New Roman"/>
          <w:szCs w:val="24"/>
        </w:rPr>
        <w:t>)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w:t>
      </w:r>
      <w:r w:rsidR="00C63224">
        <w:rPr>
          <w:rFonts w:ascii="Times New Roman" w:hAnsi="Times New Roman"/>
          <w:szCs w:val="24"/>
        </w:rPr>
        <w:t xml:space="preserve"> και της </w:t>
      </w:r>
      <w:proofErr w:type="spellStart"/>
      <w:r w:rsidR="00C63224">
        <w:rPr>
          <w:rFonts w:ascii="Times New Roman" w:hAnsi="Times New Roman"/>
          <w:szCs w:val="24"/>
        </w:rPr>
        <w:t>αριθμ</w:t>
      </w:r>
      <w:proofErr w:type="spellEnd"/>
      <w:r w:rsidR="00C63224">
        <w:rPr>
          <w:rFonts w:ascii="Times New Roman" w:hAnsi="Times New Roman"/>
          <w:szCs w:val="24"/>
        </w:rPr>
        <w:t>.</w:t>
      </w:r>
      <w:r w:rsidR="00C63224" w:rsidRPr="00C63224">
        <w:rPr>
          <w:rFonts w:ascii="Times New Roman" w:hAnsi="Times New Roman"/>
          <w:szCs w:val="24"/>
        </w:rPr>
        <w:t xml:space="preserve"> Β. </w:t>
      </w:r>
      <w:proofErr w:type="spellStart"/>
      <w:r w:rsidR="00C63224" w:rsidRPr="00C63224">
        <w:rPr>
          <w:rFonts w:ascii="Times New Roman" w:hAnsi="Times New Roman"/>
          <w:szCs w:val="24"/>
        </w:rPr>
        <w:t>Προτ</w:t>
      </w:r>
      <w:proofErr w:type="spellEnd"/>
      <w:r w:rsidR="00C63224" w:rsidRPr="00C63224">
        <w:rPr>
          <w:rFonts w:ascii="Times New Roman" w:hAnsi="Times New Roman"/>
          <w:szCs w:val="24"/>
        </w:rPr>
        <w:t>. 191014/Ζ1/7-11-2017 Υ.Α. (Φ.Ε.Κ. 3969/Β΄/13</w:t>
      </w:r>
      <w:r w:rsidR="002D58CC">
        <w:rPr>
          <w:rFonts w:ascii="Times New Roman" w:hAnsi="Times New Roman"/>
          <w:szCs w:val="24"/>
        </w:rPr>
        <w:t xml:space="preserve">-11-2017 </w:t>
      </w:r>
      <w:r w:rsidR="00C63224">
        <w:rPr>
          <w:rFonts w:ascii="Times New Roman" w:hAnsi="Times New Roman"/>
          <w:szCs w:val="24"/>
        </w:rPr>
        <w:t>τ</w:t>
      </w:r>
      <w:r w:rsidR="00C63224" w:rsidRPr="00C63224">
        <w:rPr>
          <w:rFonts w:ascii="Times New Roman" w:hAnsi="Times New Roman"/>
          <w:szCs w:val="24"/>
        </w:rPr>
        <w:t>ροποπο</w:t>
      </w:r>
      <w:r w:rsidR="00503897">
        <w:rPr>
          <w:rFonts w:ascii="Times New Roman" w:hAnsi="Times New Roman"/>
          <w:szCs w:val="24"/>
        </w:rPr>
        <w:t>ιητική</w:t>
      </w:r>
      <w:r w:rsidR="002D58CC">
        <w:rPr>
          <w:rFonts w:ascii="Times New Roman" w:hAnsi="Times New Roman"/>
          <w:szCs w:val="24"/>
        </w:rPr>
        <w:t>ς</w:t>
      </w:r>
      <w:r w:rsidR="00503897">
        <w:rPr>
          <w:rFonts w:ascii="Times New Roman" w:hAnsi="Times New Roman"/>
          <w:szCs w:val="24"/>
        </w:rPr>
        <w:t xml:space="preserve"> απόφαση</w:t>
      </w:r>
      <w:r w:rsidR="002D58CC">
        <w:rPr>
          <w:rFonts w:ascii="Times New Roman" w:hAnsi="Times New Roman"/>
          <w:szCs w:val="24"/>
        </w:rPr>
        <w:t>ς</w:t>
      </w:r>
      <w:r w:rsidR="00503897">
        <w:rPr>
          <w:rFonts w:ascii="Times New Roman" w:hAnsi="Times New Roman"/>
          <w:szCs w:val="24"/>
        </w:rPr>
        <w:t>.</w:t>
      </w:r>
    </w:p>
    <w:p w:rsidR="00A95011" w:rsidRPr="00C63224" w:rsidRDefault="00A95011" w:rsidP="009A0DB1">
      <w:pPr>
        <w:widowControl w:val="0"/>
        <w:tabs>
          <w:tab w:val="left" w:pos="8740"/>
          <w:tab w:val="left" w:pos="9340"/>
        </w:tabs>
        <w:autoSpaceDE w:val="0"/>
        <w:autoSpaceDN w:val="0"/>
        <w:adjustRightInd w:val="0"/>
        <w:spacing w:before="2"/>
        <w:ind w:right="65"/>
        <w:jc w:val="both"/>
        <w:outlineLvl w:val="0"/>
        <w:rPr>
          <w:rFonts w:ascii="Times New Roman" w:hAnsi="Times New Roman"/>
          <w:szCs w:val="24"/>
        </w:rPr>
      </w:pPr>
    </w:p>
    <w:p w:rsidR="001D3078" w:rsidRPr="00C63224" w:rsidRDefault="001D3078" w:rsidP="009D6D20">
      <w:pPr>
        <w:widowControl w:val="0"/>
        <w:tabs>
          <w:tab w:val="left" w:pos="8740"/>
          <w:tab w:val="left" w:pos="9340"/>
        </w:tabs>
        <w:autoSpaceDE w:val="0"/>
        <w:autoSpaceDN w:val="0"/>
        <w:adjustRightInd w:val="0"/>
        <w:spacing w:before="2"/>
        <w:ind w:right="65"/>
        <w:jc w:val="both"/>
        <w:rPr>
          <w:rFonts w:ascii="Times New Roman" w:hAnsi="Times New Roman"/>
          <w:szCs w:val="24"/>
        </w:rPr>
      </w:pPr>
      <w:r w:rsidRPr="00C63224">
        <w:rPr>
          <w:rFonts w:ascii="Times New Roman" w:hAnsi="Times New Roman"/>
          <w:szCs w:val="24"/>
        </w:rPr>
        <w:t xml:space="preserve">Η παρούσα προκήρυξη </w:t>
      </w:r>
      <w:r w:rsidR="0052275D" w:rsidRPr="00C63224">
        <w:rPr>
          <w:rFonts w:ascii="Times New Roman" w:hAnsi="Times New Roman"/>
          <w:szCs w:val="24"/>
        </w:rPr>
        <w:t xml:space="preserve">να </w:t>
      </w:r>
      <w:r w:rsidRPr="00C63224">
        <w:rPr>
          <w:rFonts w:ascii="Times New Roman" w:hAnsi="Times New Roman"/>
          <w:szCs w:val="24"/>
        </w:rPr>
        <w:t>αναρτηθεί</w:t>
      </w:r>
      <w:r w:rsidR="009D6D20" w:rsidRPr="00C63224">
        <w:rPr>
          <w:rFonts w:ascii="Times New Roman" w:hAnsi="Times New Roman"/>
          <w:szCs w:val="24"/>
        </w:rPr>
        <w:t xml:space="preserve"> </w:t>
      </w:r>
      <w:r w:rsidRPr="00C63224">
        <w:rPr>
          <w:rFonts w:ascii="Times New Roman" w:hAnsi="Times New Roman"/>
          <w:szCs w:val="24"/>
        </w:rPr>
        <w:t xml:space="preserve">στο Πρόγραμμα «ΔΙΑΥΓΕΙΑ» </w:t>
      </w:r>
      <w:r w:rsidR="009D6D20" w:rsidRPr="00C63224">
        <w:rPr>
          <w:rFonts w:ascii="Times New Roman" w:hAnsi="Times New Roman"/>
          <w:szCs w:val="24"/>
        </w:rPr>
        <w:t xml:space="preserve">και </w:t>
      </w:r>
      <w:r w:rsidR="0052275D" w:rsidRPr="00C63224">
        <w:rPr>
          <w:rFonts w:ascii="Times New Roman" w:hAnsi="Times New Roman"/>
          <w:szCs w:val="24"/>
        </w:rPr>
        <w:t xml:space="preserve">στον </w:t>
      </w:r>
      <w:proofErr w:type="spellStart"/>
      <w:r w:rsidR="0052275D" w:rsidRPr="00C63224">
        <w:rPr>
          <w:rFonts w:ascii="Times New Roman" w:hAnsi="Times New Roman"/>
          <w:szCs w:val="24"/>
        </w:rPr>
        <w:t>ιστότοπο</w:t>
      </w:r>
      <w:proofErr w:type="spellEnd"/>
      <w:r w:rsidR="0052275D" w:rsidRPr="00C63224">
        <w:rPr>
          <w:rFonts w:ascii="Times New Roman" w:hAnsi="Times New Roman"/>
          <w:szCs w:val="24"/>
        </w:rPr>
        <w:t xml:space="preserve"> του Ιδρύματος</w:t>
      </w:r>
      <w:r w:rsidR="009D6D20" w:rsidRPr="00C63224">
        <w:rPr>
          <w:rFonts w:ascii="Times New Roman" w:hAnsi="Times New Roman"/>
          <w:szCs w:val="24"/>
        </w:rPr>
        <w:t>.</w:t>
      </w:r>
    </w:p>
    <w:p w:rsidR="001D3078" w:rsidRPr="00C63224" w:rsidRDefault="001D3078" w:rsidP="001D3078">
      <w:pPr>
        <w:widowControl w:val="0"/>
        <w:tabs>
          <w:tab w:val="left" w:pos="8740"/>
          <w:tab w:val="left" w:pos="9340"/>
        </w:tabs>
        <w:autoSpaceDE w:val="0"/>
        <w:autoSpaceDN w:val="0"/>
        <w:adjustRightInd w:val="0"/>
        <w:spacing w:before="2"/>
        <w:ind w:right="65"/>
        <w:jc w:val="both"/>
        <w:rPr>
          <w:rFonts w:ascii="Times New Roman" w:hAnsi="Times New Roman"/>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84"/>
        <w:gridCol w:w="4261"/>
        <w:gridCol w:w="483"/>
      </w:tblGrid>
      <w:tr w:rsidR="009C454D" w:rsidRPr="00C63224" w:rsidTr="009C454D">
        <w:trPr>
          <w:gridAfter w:val="1"/>
          <w:wAfter w:w="483" w:type="dxa"/>
        </w:trPr>
        <w:tc>
          <w:tcPr>
            <w:tcW w:w="4261" w:type="dxa"/>
            <w:gridSpan w:val="2"/>
          </w:tcPr>
          <w:p w:rsidR="002E6C43" w:rsidRPr="00C63224" w:rsidRDefault="002E6C43" w:rsidP="009C454D">
            <w:pPr>
              <w:widowControl w:val="0"/>
              <w:tabs>
                <w:tab w:val="left" w:pos="8740"/>
                <w:tab w:val="left" w:pos="9340"/>
              </w:tabs>
              <w:autoSpaceDE w:val="0"/>
              <w:autoSpaceDN w:val="0"/>
              <w:adjustRightInd w:val="0"/>
              <w:spacing w:before="2"/>
              <w:ind w:right="65"/>
              <w:jc w:val="both"/>
              <w:outlineLvl w:val="0"/>
              <w:rPr>
                <w:rFonts w:ascii="Times New Roman" w:hAnsi="Times New Roman"/>
                <w:b/>
                <w:sz w:val="24"/>
                <w:szCs w:val="24"/>
                <w:u w:val="single"/>
              </w:rPr>
            </w:pPr>
          </w:p>
          <w:p w:rsidR="002E6C43" w:rsidRPr="00C63224" w:rsidRDefault="002E6C43" w:rsidP="009C454D">
            <w:pPr>
              <w:widowControl w:val="0"/>
              <w:tabs>
                <w:tab w:val="left" w:pos="8740"/>
                <w:tab w:val="left" w:pos="9340"/>
              </w:tabs>
              <w:autoSpaceDE w:val="0"/>
              <w:autoSpaceDN w:val="0"/>
              <w:adjustRightInd w:val="0"/>
              <w:spacing w:before="2"/>
              <w:ind w:right="65"/>
              <w:jc w:val="both"/>
              <w:outlineLvl w:val="0"/>
              <w:rPr>
                <w:rFonts w:ascii="Times New Roman" w:hAnsi="Times New Roman"/>
                <w:b/>
                <w:sz w:val="24"/>
                <w:szCs w:val="24"/>
                <w:u w:val="single"/>
              </w:rPr>
            </w:pPr>
          </w:p>
          <w:p w:rsidR="009C454D" w:rsidRDefault="009C454D" w:rsidP="009C454D">
            <w:pPr>
              <w:widowControl w:val="0"/>
              <w:tabs>
                <w:tab w:val="left" w:pos="8740"/>
                <w:tab w:val="left" w:pos="9340"/>
              </w:tabs>
              <w:autoSpaceDE w:val="0"/>
              <w:autoSpaceDN w:val="0"/>
              <w:adjustRightInd w:val="0"/>
              <w:spacing w:before="2"/>
              <w:ind w:right="65"/>
              <w:jc w:val="both"/>
              <w:rPr>
                <w:rFonts w:ascii="Times New Roman" w:hAnsi="Times New Roman"/>
                <w:sz w:val="24"/>
                <w:szCs w:val="24"/>
              </w:rPr>
            </w:pPr>
          </w:p>
          <w:p w:rsidR="00613684" w:rsidRDefault="00613684" w:rsidP="009C454D">
            <w:pPr>
              <w:widowControl w:val="0"/>
              <w:tabs>
                <w:tab w:val="left" w:pos="8740"/>
                <w:tab w:val="left" w:pos="9340"/>
              </w:tabs>
              <w:autoSpaceDE w:val="0"/>
              <w:autoSpaceDN w:val="0"/>
              <w:adjustRightInd w:val="0"/>
              <w:spacing w:before="2"/>
              <w:ind w:right="65"/>
              <w:jc w:val="both"/>
              <w:rPr>
                <w:rFonts w:ascii="Times New Roman" w:hAnsi="Times New Roman"/>
                <w:sz w:val="24"/>
                <w:szCs w:val="24"/>
              </w:rPr>
            </w:pPr>
          </w:p>
          <w:p w:rsidR="00613684" w:rsidRDefault="00613684" w:rsidP="009C454D">
            <w:pPr>
              <w:widowControl w:val="0"/>
              <w:tabs>
                <w:tab w:val="left" w:pos="8740"/>
                <w:tab w:val="left" w:pos="9340"/>
              </w:tabs>
              <w:autoSpaceDE w:val="0"/>
              <w:autoSpaceDN w:val="0"/>
              <w:adjustRightInd w:val="0"/>
              <w:spacing w:before="2"/>
              <w:ind w:right="65"/>
              <w:jc w:val="both"/>
              <w:rPr>
                <w:rFonts w:ascii="Times New Roman" w:hAnsi="Times New Roman"/>
                <w:sz w:val="24"/>
                <w:szCs w:val="24"/>
              </w:rPr>
            </w:pPr>
          </w:p>
          <w:p w:rsidR="00613684" w:rsidRDefault="00613684" w:rsidP="009C454D">
            <w:pPr>
              <w:widowControl w:val="0"/>
              <w:tabs>
                <w:tab w:val="left" w:pos="8740"/>
                <w:tab w:val="left" w:pos="9340"/>
              </w:tabs>
              <w:autoSpaceDE w:val="0"/>
              <w:autoSpaceDN w:val="0"/>
              <w:adjustRightInd w:val="0"/>
              <w:spacing w:before="2"/>
              <w:ind w:right="65"/>
              <w:jc w:val="both"/>
              <w:rPr>
                <w:rFonts w:ascii="Times New Roman" w:hAnsi="Times New Roman"/>
                <w:sz w:val="24"/>
                <w:szCs w:val="24"/>
              </w:rPr>
            </w:pPr>
          </w:p>
          <w:p w:rsidR="00613684" w:rsidRDefault="00613684" w:rsidP="009C454D">
            <w:pPr>
              <w:widowControl w:val="0"/>
              <w:tabs>
                <w:tab w:val="left" w:pos="8740"/>
                <w:tab w:val="left" w:pos="9340"/>
              </w:tabs>
              <w:autoSpaceDE w:val="0"/>
              <w:autoSpaceDN w:val="0"/>
              <w:adjustRightInd w:val="0"/>
              <w:spacing w:before="2"/>
              <w:ind w:right="65"/>
              <w:jc w:val="both"/>
              <w:rPr>
                <w:rFonts w:ascii="Times New Roman" w:hAnsi="Times New Roman"/>
                <w:sz w:val="24"/>
                <w:szCs w:val="24"/>
              </w:rPr>
            </w:pPr>
          </w:p>
          <w:p w:rsidR="00613684" w:rsidRDefault="00613684" w:rsidP="009C454D">
            <w:pPr>
              <w:widowControl w:val="0"/>
              <w:tabs>
                <w:tab w:val="left" w:pos="8740"/>
                <w:tab w:val="left" w:pos="9340"/>
              </w:tabs>
              <w:autoSpaceDE w:val="0"/>
              <w:autoSpaceDN w:val="0"/>
              <w:adjustRightInd w:val="0"/>
              <w:spacing w:before="2"/>
              <w:ind w:right="65"/>
              <w:jc w:val="both"/>
              <w:rPr>
                <w:rFonts w:ascii="Times New Roman" w:hAnsi="Times New Roman"/>
                <w:sz w:val="24"/>
                <w:szCs w:val="24"/>
              </w:rPr>
            </w:pPr>
          </w:p>
          <w:p w:rsidR="00613684" w:rsidRDefault="00613684" w:rsidP="009C454D">
            <w:pPr>
              <w:widowControl w:val="0"/>
              <w:tabs>
                <w:tab w:val="left" w:pos="8740"/>
                <w:tab w:val="left" w:pos="9340"/>
              </w:tabs>
              <w:autoSpaceDE w:val="0"/>
              <w:autoSpaceDN w:val="0"/>
              <w:adjustRightInd w:val="0"/>
              <w:spacing w:before="2"/>
              <w:ind w:right="65"/>
              <w:jc w:val="both"/>
              <w:rPr>
                <w:rFonts w:ascii="Times New Roman" w:hAnsi="Times New Roman"/>
                <w:sz w:val="24"/>
                <w:szCs w:val="24"/>
              </w:rPr>
            </w:pPr>
          </w:p>
          <w:p w:rsidR="00613684" w:rsidRPr="00C63224" w:rsidRDefault="00613684" w:rsidP="009C454D">
            <w:pPr>
              <w:widowControl w:val="0"/>
              <w:tabs>
                <w:tab w:val="left" w:pos="8740"/>
                <w:tab w:val="left" w:pos="9340"/>
              </w:tabs>
              <w:autoSpaceDE w:val="0"/>
              <w:autoSpaceDN w:val="0"/>
              <w:adjustRightInd w:val="0"/>
              <w:spacing w:before="2"/>
              <w:ind w:right="65"/>
              <w:jc w:val="both"/>
              <w:rPr>
                <w:rFonts w:ascii="Times New Roman" w:hAnsi="Times New Roman"/>
                <w:sz w:val="24"/>
                <w:szCs w:val="24"/>
              </w:rPr>
            </w:pPr>
          </w:p>
          <w:p w:rsidR="009C454D" w:rsidRPr="00C63224" w:rsidRDefault="009C454D" w:rsidP="009C454D">
            <w:pPr>
              <w:widowControl w:val="0"/>
              <w:tabs>
                <w:tab w:val="left" w:pos="8740"/>
                <w:tab w:val="left" w:pos="9340"/>
              </w:tabs>
              <w:autoSpaceDE w:val="0"/>
              <w:autoSpaceDN w:val="0"/>
              <w:adjustRightInd w:val="0"/>
              <w:spacing w:before="2"/>
              <w:ind w:right="65"/>
              <w:jc w:val="both"/>
              <w:outlineLvl w:val="0"/>
              <w:rPr>
                <w:rFonts w:ascii="Times New Roman" w:hAnsi="Times New Roman"/>
                <w:b/>
                <w:sz w:val="24"/>
                <w:szCs w:val="24"/>
                <w:u w:val="single"/>
              </w:rPr>
            </w:pPr>
            <w:r w:rsidRPr="00C63224">
              <w:rPr>
                <w:rFonts w:ascii="Times New Roman" w:hAnsi="Times New Roman"/>
                <w:b/>
                <w:sz w:val="24"/>
                <w:szCs w:val="24"/>
                <w:u w:val="single"/>
              </w:rPr>
              <w:t>Εσωτερική Διανομή:</w:t>
            </w:r>
          </w:p>
          <w:p w:rsidR="009C454D" w:rsidRPr="00C63224" w:rsidRDefault="009C454D" w:rsidP="002E6C43">
            <w:pPr>
              <w:pStyle w:val="a6"/>
              <w:widowControl w:val="0"/>
              <w:numPr>
                <w:ilvl w:val="0"/>
                <w:numId w:val="11"/>
              </w:numPr>
              <w:tabs>
                <w:tab w:val="left" w:pos="8740"/>
                <w:tab w:val="left" w:pos="9340"/>
              </w:tabs>
              <w:autoSpaceDE w:val="0"/>
              <w:autoSpaceDN w:val="0"/>
              <w:adjustRightInd w:val="0"/>
              <w:spacing w:before="2"/>
              <w:ind w:left="426" w:right="65"/>
              <w:jc w:val="both"/>
              <w:rPr>
                <w:rFonts w:ascii="Times New Roman" w:hAnsi="Times New Roman"/>
                <w:sz w:val="24"/>
                <w:szCs w:val="24"/>
              </w:rPr>
            </w:pPr>
            <w:r w:rsidRPr="00C63224">
              <w:rPr>
                <w:rFonts w:ascii="Times New Roman" w:hAnsi="Times New Roman"/>
                <w:sz w:val="24"/>
                <w:szCs w:val="24"/>
              </w:rPr>
              <w:t>Γραμματεία Πρυτανείας</w:t>
            </w:r>
          </w:p>
          <w:p w:rsidR="009C454D" w:rsidRPr="00C63224" w:rsidRDefault="009C454D" w:rsidP="002E6C43">
            <w:pPr>
              <w:pStyle w:val="a6"/>
              <w:widowControl w:val="0"/>
              <w:numPr>
                <w:ilvl w:val="0"/>
                <w:numId w:val="11"/>
              </w:numPr>
              <w:tabs>
                <w:tab w:val="left" w:pos="8740"/>
                <w:tab w:val="left" w:pos="9340"/>
              </w:tabs>
              <w:autoSpaceDE w:val="0"/>
              <w:autoSpaceDN w:val="0"/>
              <w:adjustRightInd w:val="0"/>
              <w:spacing w:before="2"/>
              <w:ind w:left="426" w:right="65"/>
              <w:jc w:val="both"/>
              <w:rPr>
                <w:rFonts w:ascii="Times New Roman" w:hAnsi="Times New Roman"/>
                <w:sz w:val="24"/>
                <w:szCs w:val="24"/>
              </w:rPr>
            </w:pPr>
            <w:r w:rsidRPr="00C63224">
              <w:rPr>
                <w:rFonts w:ascii="Times New Roman" w:hAnsi="Times New Roman"/>
                <w:sz w:val="24"/>
                <w:szCs w:val="24"/>
              </w:rPr>
              <w:t>Δ/</w:t>
            </w:r>
            <w:proofErr w:type="spellStart"/>
            <w:r w:rsidRPr="00C63224">
              <w:rPr>
                <w:rFonts w:ascii="Times New Roman" w:hAnsi="Times New Roman"/>
                <w:sz w:val="24"/>
                <w:szCs w:val="24"/>
              </w:rPr>
              <w:t>νση</w:t>
            </w:r>
            <w:proofErr w:type="spellEnd"/>
            <w:r w:rsidRPr="00C63224">
              <w:rPr>
                <w:rFonts w:ascii="Times New Roman" w:hAnsi="Times New Roman"/>
                <w:sz w:val="24"/>
                <w:szCs w:val="24"/>
              </w:rPr>
              <w:t xml:space="preserve"> Διοικητικού Οικονομικού</w:t>
            </w:r>
          </w:p>
          <w:p w:rsidR="009C454D" w:rsidRPr="00C63224" w:rsidRDefault="009C454D" w:rsidP="002E6C43">
            <w:pPr>
              <w:pStyle w:val="a6"/>
              <w:widowControl w:val="0"/>
              <w:numPr>
                <w:ilvl w:val="0"/>
                <w:numId w:val="11"/>
              </w:numPr>
              <w:tabs>
                <w:tab w:val="left" w:pos="8740"/>
                <w:tab w:val="left" w:pos="9340"/>
              </w:tabs>
              <w:autoSpaceDE w:val="0"/>
              <w:autoSpaceDN w:val="0"/>
              <w:adjustRightInd w:val="0"/>
              <w:spacing w:before="2"/>
              <w:ind w:left="426" w:right="65"/>
              <w:jc w:val="both"/>
              <w:rPr>
                <w:rFonts w:ascii="Times New Roman" w:hAnsi="Times New Roman"/>
                <w:sz w:val="24"/>
                <w:szCs w:val="24"/>
              </w:rPr>
            </w:pPr>
            <w:r w:rsidRPr="00C63224">
              <w:rPr>
                <w:rFonts w:ascii="Times New Roman" w:hAnsi="Times New Roman"/>
                <w:sz w:val="24"/>
                <w:szCs w:val="24"/>
              </w:rPr>
              <w:t>Τμήμα Προσωπικού</w:t>
            </w:r>
          </w:p>
          <w:p w:rsidR="009C454D" w:rsidRPr="00C63224" w:rsidRDefault="009D6D20" w:rsidP="00A029D3">
            <w:pPr>
              <w:pStyle w:val="a6"/>
              <w:widowControl w:val="0"/>
              <w:numPr>
                <w:ilvl w:val="0"/>
                <w:numId w:val="11"/>
              </w:numPr>
              <w:tabs>
                <w:tab w:val="left" w:pos="8740"/>
                <w:tab w:val="left" w:pos="9340"/>
              </w:tabs>
              <w:autoSpaceDE w:val="0"/>
              <w:autoSpaceDN w:val="0"/>
              <w:adjustRightInd w:val="0"/>
              <w:spacing w:before="2"/>
              <w:ind w:left="426" w:right="65"/>
              <w:jc w:val="both"/>
              <w:rPr>
                <w:rFonts w:ascii="Times New Roman" w:hAnsi="Times New Roman"/>
                <w:sz w:val="24"/>
                <w:szCs w:val="24"/>
              </w:rPr>
            </w:pPr>
            <w:r w:rsidRPr="00C63224">
              <w:rPr>
                <w:rFonts w:ascii="Times New Roman" w:hAnsi="Times New Roman"/>
                <w:sz w:val="24"/>
                <w:szCs w:val="24"/>
              </w:rPr>
              <w:t>Σύλλογο</w:t>
            </w:r>
            <w:r w:rsidR="009C454D" w:rsidRPr="00C63224">
              <w:rPr>
                <w:rFonts w:ascii="Times New Roman" w:hAnsi="Times New Roman"/>
                <w:sz w:val="24"/>
                <w:szCs w:val="24"/>
              </w:rPr>
              <w:t xml:space="preserve"> μελών </w:t>
            </w:r>
            <w:r w:rsidR="00A029D3" w:rsidRPr="00C63224">
              <w:rPr>
                <w:rFonts w:ascii="Times New Roman" w:hAnsi="Times New Roman"/>
                <w:sz w:val="24"/>
                <w:szCs w:val="24"/>
              </w:rPr>
              <w:t>Ε.ΔΙ.Π.</w:t>
            </w:r>
            <w:r w:rsidR="009C454D" w:rsidRPr="00C63224">
              <w:rPr>
                <w:rFonts w:ascii="Times New Roman" w:hAnsi="Times New Roman"/>
                <w:sz w:val="24"/>
                <w:szCs w:val="24"/>
              </w:rPr>
              <w:t xml:space="preserve"> </w:t>
            </w:r>
            <w:r w:rsidR="002023E7" w:rsidRPr="00C63224">
              <w:rPr>
                <w:rFonts w:ascii="Times New Roman" w:hAnsi="Times New Roman"/>
                <w:sz w:val="24"/>
                <w:szCs w:val="24"/>
              </w:rPr>
              <w:t>&amp; Ε.Τ.Ε.Π.</w:t>
            </w:r>
          </w:p>
        </w:tc>
        <w:tc>
          <w:tcPr>
            <w:tcW w:w="4261" w:type="dxa"/>
          </w:tcPr>
          <w:p w:rsidR="003141BD" w:rsidRPr="00C63224" w:rsidRDefault="009C454D" w:rsidP="009C454D">
            <w:pPr>
              <w:widowControl w:val="0"/>
              <w:tabs>
                <w:tab w:val="left" w:pos="8740"/>
                <w:tab w:val="left" w:pos="9340"/>
              </w:tabs>
              <w:autoSpaceDE w:val="0"/>
              <w:autoSpaceDN w:val="0"/>
              <w:adjustRightInd w:val="0"/>
              <w:spacing w:before="2"/>
              <w:ind w:right="65"/>
              <w:jc w:val="center"/>
              <w:outlineLvl w:val="0"/>
              <w:rPr>
                <w:rFonts w:ascii="Times New Roman" w:hAnsi="Times New Roman"/>
                <w:b/>
                <w:sz w:val="24"/>
                <w:szCs w:val="24"/>
              </w:rPr>
            </w:pPr>
            <w:r w:rsidRPr="00C63224">
              <w:rPr>
                <w:rFonts w:ascii="Times New Roman" w:hAnsi="Times New Roman"/>
                <w:b/>
                <w:sz w:val="24"/>
                <w:szCs w:val="24"/>
              </w:rPr>
              <w:t xml:space="preserve">Ο </w:t>
            </w:r>
            <w:r w:rsidR="003141BD" w:rsidRPr="00C63224">
              <w:rPr>
                <w:rFonts w:ascii="Times New Roman" w:hAnsi="Times New Roman"/>
                <w:b/>
                <w:sz w:val="24"/>
                <w:szCs w:val="24"/>
              </w:rPr>
              <w:t xml:space="preserve">Κοσμήτορας </w:t>
            </w:r>
          </w:p>
          <w:p w:rsidR="009C454D" w:rsidRPr="00C63224" w:rsidRDefault="003141BD" w:rsidP="009C454D">
            <w:pPr>
              <w:widowControl w:val="0"/>
              <w:tabs>
                <w:tab w:val="left" w:pos="8740"/>
                <w:tab w:val="left" w:pos="9340"/>
              </w:tabs>
              <w:autoSpaceDE w:val="0"/>
              <w:autoSpaceDN w:val="0"/>
              <w:adjustRightInd w:val="0"/>
              <w:spacing w:before="2"/>
              <w:ind w:right="65"/>
              <w:jc w:val="center"/>
              <w:outlineLvl w:val="0"/>
              <w:rPr>
                <w:rFonts w:ascii="Times New Roman" w:hAnsi="Times New Roman"/>
                <w:b/>
                <w:sz w:val="24"/>
                <w:szCs w:val="24"/>
              </w:rPr>
            </w:pPr>
            <w:r w:rsidRPr="00C63224">
              <w:rPr>
                <w:rFonts w:ascii="Times New Roman" w:hAnsi="Times New Roman"/>
                <w:b/>
                <w:sz w:val="24"/>
                <w:szCs w:val="24"/>
              </w:rPr>
              <w:t>της Σχολής Τεχνολογικών Εφαρμογών</w:t>
            </w:r>
            <w:r w:rsidR="00F51E1B" w:rsidRPr="00C63224">
              <w:rPr>
                <w:rFonts w:ascii="Times New Roman" w:hAnsi="Times New Roman"/>
                <w:b/>
                <w:sz w:val="24"/>
                <w:szCs w:val="24"/>
              </w:rPr>
              <w:t xml:space="preserve"> </w:t>
            </w:r>
          </w:p>
          <w:p w:rsidR="002023E7" w:rsidRPr="00C63224" w:rsidRDefault="002023E7" w:rsidP="009C454D">
            <w:pPr>
              <w:widowControl w:val="0"/>
              <w:tabs>
                <w:tab w:val="left" w:pos="8740"/>
                <w:tab w:val="left" w:pos="9340"/>
              </w:tabs>
              <w:autoSpaceDE w:val="0"/>
              <w:autoSpaceDN w:val="0"/>
              <w:adjustRightInd w:val="0"/>
              <w:spacing w:before="2"/>
              <w:ind w:right="65"/>
              <w:jc w:val="center"/>
              <w:outlineLvl w:val="0"/>
              <w:rPr>
                <w:rFonts w:ascii="Times New Roman" w:hAnsi="Times New Roman"/>
                <w:b/>
                <w:sz w:val="24"/>
                <w:szCs w:val="24"/>
              </w:rPr>
            </w:pPr>
          </w:p>
          <w:p w:rsidR="002023E7" w:rsidRPr="00C63224" w:rsidRDefault="002023E7" w:rsidP="009C454D">
            <w:pPr>
              <w:widowControl w:val="0"/>
              <w:tabs>
                <w:tab w:val="left" w:pos="8740"/>
                <w:tab w:val="left" w:pos="9340"/>
              </w:tabs>
              <w:autoSpaceDE w:val="0"/>
              <w:autoSpaceDN w:val="0"/>
              <w:adjustRightInd w:val="0"/>
              <w:spacing w:before="2"/>
              <w:ind w:right="65"/>
              <w:jc w:val="center"/>
              <w:outlineLvl w:val="0"/>
              <w:rPr>
                <w:rFonts w:ascii="Times New Roman" w:hAnsi="Times New Roman"/>
                <w:b/>
                <w:sz w:val="24"/>
                <w:szCs w:val="24"/>
              </w:rPr>
            </w:pPr>
          </w:p>
          <w:p w:rsidR="009C454D" w:rsidRPr="00C63224" w:rsidRDefault="009C454D" w:rsidP="009C454D">
            <w:pPr>
              <w:widowControl w:val="0"/>
              <w:tabs>
                <w:tab w:val="left" w:pos="8740"/>
                <w:tab w:val="left" w:pos="9340"/>
              </w:tabs>
              <w:autoSpaceDE w:val="0"/>
              <w:autoSpaceDN w:val="0"/>
              <w:adjustRightInd w:val="0"/>
              <w:spacing w:before="2"/>
              <w:ind w:right="65"/>
              <w:jc w:val="center"/>
              <w:rPr>
                <w:rFonts w:ascii="Times New Roman" w:hAnsi="Times New Roman"/>
                <w:b/>
                <w:sz w:val="24"/>
                <w:szCs w:val="24"/>
              </w:rPr>
            </w:pPr>
          </w:p>
          <w:p w:rsidR="003141BD" w:rsidRPr="00C63224" w:rsidRDefault="003141BD" w:rsidP="009C454D">
            <w:pPr>
              <w:widowControl w:val="0"/>
              <w:tabs>
                <w:tab w:val="left" w:pos="8740"/>
                <w:tab w:val="left" w:pos="9340"/>
              </w:tabs>
              <w:autoSpaceDE w:val="0"/>
              <w:autoSpaceDN w:val="0"/>
              <w:adjustRightInd w:val="0"/>
              <w:spacing w:before="2"/>
              <w:ind w:right="65"/>
              <w:jc w:val="center"/>
              <w:outlineLvl w:val="0"/>
              <w:rPr>
                <w:rFonts w:ascii="Times New Roman" w:hAnsi="Times New Roman"/>
                <w:b/>
                <w:sz w:val="24"/>
                <w:szCs w:val="24"/>
              </w:rPr>
            </w:pPr>
            <w:r w:rsidRPr="00C63224">
              <w:rPr>
                <w:rFonts w:ascii="Times New Roman" w:hAnsi="Times New Roman"/>
                <w:b/>
                <w:sz w:val="24"/>
                <w:szCs w:val="24"/>
              </w:rPr>
              <w:t>Δαυίδ Κωνσταντίνος</w:t>
            </w:r>
          </w:p>
          <w:p w:rsidR="009C454D" w:rsidRPr="00C63224" w:rsidRDefault="009C454D" w:rsidP="009C454D">
            <w:pPr>
              <w:widowControl w:val="0"/>
              <w:tabs>
                <w:tab w:val="left" w:pos="8740"/>
                <w:tab w:val="left" w:pos="9340"/>
              </w:tabs>
              <w:autoSpaceDE w:val="0"/>
              <w:autoSpaceDN w:val="0"/>
              <w:adjustRightInd w:val="0"/>
              <w:spacing w:before="2"/>
              <w:ind w:right="65"/>
              <w:jc w:val="center"/>
              <w:outlineLvl w:val="0"/>
              <w:rPr>
                <w:rFonts w:ascii="Times New Roman" w:hAnsi="Times New Roman"/>
                <w:b/>
                <w:sz w:val="24"/>
                <w:szCs w:val="24"/>
              </w:rPr>
            </w:pPr>
            <w:r w:rsidRPr="00C63224">
              <w:rPr>
                <w:rFonts w:ascii="Times New Roman" w:hAnsi="Times New Roman"/>
                <w:b/>
                <w:sz w:val="24"/>
                <w:szCs w:val="24"/>
              </w:rPr>
              <w:t>Καθηγητής</w:t>
            </w:r>
          </w:p>
          <w:p w:rsidR="009C454D" w:rsidRPr="00C63224" w:rsidRDefault="009C454D" w:rsidP="001D3078">
            <w:pPr>
              <w:widowControl w:val="0"/>
              <w:tabs>
                <w:tab w:val="left" w:pos="8740"/>
                <w:tab w:val="left" w:pos="9340"/>
              </w:tabs>
              <w:autoSpaceDE w:val="0"/>
              <w:autoSpaceDN w:val="0"/>
              <w:adjustRightInd w:val="0"/>
              <w:spacing w:before="2"/>
              <w:ind w:right="65"/>
              <w:jc w:val="both"/>
              <w:rPr>
                <w:rFonts w:ascii="Times New Roman" w:hAnsi="Times New Roman"/>
                <w:sz w:val="24"/>
                <w:szCs w:val="24"/>
              </w:rPr>
            </w:pPr>
          </w:p>
        </w:tc>
      </w:tr>
      <w:tr w:rsidR="00DB69AF" w:rsidRPr="00C63224" w:rsidTr="00923B40">
        <w:tc>
          <w:tcPr>
            <w:tcW w:w="4077" w:type="dxa"/>
          </w:tcPr>
          <w:p w:rsidR="000015C5" w:rsidRPr="00C63224" w:rsidRDefault="00DB69AF" w:rsidP="000015C5">
            <w:pPr>
              <w:spacing w:after="200" w:line="276" w:lineRule="auto"/>
              <w:rPr>
                <w:rFonts w:ascii="Times New Roman" w:hAnsi="Times New Roman"/>
                <w:spacing w:val="-3"/>
                <w:sz w:val="24"/>
                <w:szCs w:val="24"/>
              </w:rPr>
            </w:pPr>
            <w:r w:rsidRPr="00C63224">
              <w:rPr>
                <w:rFonts w:ascii="Times New Roman" w:hAnsi="Times New Roman"/>
                <w:i/>
                <w:szCs w:val="24"/>
              </w:rPr>
              <w:br w:type="page"/>
            </w:r>
          </w:p>
        </w:tc>
        <w:tc>
          <w:tcPr>
            <w:tcW w:w="4928" w:type="dxa"/>
            <w:gridSpan w:val="3"/>
          </w:tcPr>
          <w:p w:rsidR="000C5153" w:rsidRPr="00C63224" w:rsidRDefault="000C5153" w:rsidP="0045538C">
            <w:pPr>
              <w:widowControl w:val="0"/>
              <w:tabs>
                <w:tab w:val="left" w:pos="7220"/>
                <w:tab w:val="left" w:pos="7880"/>
              </w:tabs>
              <w:autoSpaceDE w:val="0"/>
              <w:autoSpaceDN w:val="0"/>
              <w:adjustRightInd w:val="0"/>
              <w:ind w:left="460" w:right="-2" w:hanging="460"/>
              <w:jc w:val="center"/>
              <w:rPr>
                <w:rFonts w:ascii="Times New Roman" w:hAnsi="Times New Roman"/>
                <w:spacing w:val="-3"/>
                <w:sz w:val="24"/>
                <w:szCs w:val="24"/>
              </w:rPr>
            </w:pPr>
          </w:p>
        </w:tc>
      </w:tr>
    </w:tbl>
    <w:p w:rsidR="00BA28CF" w:rsidRPr="00DB69AF" w:rsidRDefault="00BA28CF" w:rsidP="004673D2">
      <w:pPr>
        <w:spacing w:after="200" w:line="276" w:lineRule="auto"/>
        <w:rPr>
          <w:rFonts w:ascii="Calibri" w:hAnsi="Calibri" w:cs="Calibri"/>
          <w:sz w:val="20"/>
        </w:rPr>
      </w:pPr>
    </w:p>
    <w:sectPr w:rsidR="00BA28CF" w:rsidRPr="00DB69AF" w:rsidSect="000F0542">
      <w:footerReference w:type="default" r:id="rId14"/>
      <w:pgSz w:w="11906" w:h="16838"/>
      <w:pgMar w:top="1134" w:right="1416" w:bottom="993"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AE" w:rsidRDefault="005778AE" w:rsidP="00B6377C">
      <w:r>
        <w:separator/>
      </w:r>
    </w:p>
  </w:endnote>
  <w:endnote w:type="continuationSeparator" w:id="0">
    <w:p w:rsidR="005778AE" w:rsidRDefault="005778AE" w:rsidP="00B6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enturio">
    <w:altName w:val="Times New Roman"/>
    <w:charset w:val="00"/>
    <w:family w:val="auto"/>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32094"/>
      <w:docPartObj>
        <w:docPartGallery w:val="Page Numbers (Bottom of Page)"/>
        <w:docPartUnique/>
      </w:docPartObj>
    </w:sdtPr>
    <w:sdtEndPr/>
    <w:sdtContent>
      <w:p w:rsidR="000F0542" w:rsidRDefault="008C2E0E">
        <w:pPr>
          <w:pStyle w:val="a5"/>
          <w:jc w:val="right"/>
        </w:pPr>
        <w:r>
          <w:fldChar w:fldCharType="begin"/>
        </w:r>
        <w:r>
          <w:instrText xml:space="preserve"> PAGE   \* MERGEFORMAT </w:instrText>
        </w:r>
        <w:r>
          <w:fldChar w:fldCharType="separate"/>
        </w:r>
        <w:r w:rsidR="00377F7F">
          <w:rPr>
            <w:noProof/>
          </w:rPr>
          <w:t>2</w:t>
        </w:r>
        <w:r>
          <w:rPr>
            <w:noProof/>
          </w:rPr>
          <w:fldChar w:fldCharType="end"/>
        </w:r>
      </w:p>
    </w:sdtContent>
  </w:sdt>
  <w:p w:rsidR="000F0542" w:rsidRDefault="000F05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AE" w:rsidRDefault="005778AE" w:rsidP="00B6377C">
      <w:r>
        <w:separator/>
      </w:r>
    </w:p>
  </w:footnote>
  <w:footnote w:type="continuationSeparator" w:id="0">
    <w:p w:rsidR="005778AE" w:rsidRDefault="005778AE" w:rsidP="00B63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2AAF"/>
    <w:multiLevelType w:val="hybridMultilevel"/>
    <w:tmpl w:val="73AE53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F55B01"/>
    <w:multiLevelType w:val="hybridMultilevel"/>
    <w:tmpl w:val="7D28CB2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5D77EB0"/>
    <w:multiLevelType w:val="hybridMultilevel"/>
    <w:tmpl w:val="A8F8BA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6B73FC"/>
    <w:multiLevelType w:val="hybridMultilevel"/>
    <w:tmpl w:val="D5E2D5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D24184C"/>
    <w:multiLevelType w:val="hybridMultilevel"/>
    <w:tmpl w:val="AE3E3254"/>
    <w:lvl w:ilvl="0" w:tplc="04080001">
      <w:start w:val="1"/>
      <w:numFmt w:val="bullet"/>
      <w:lvlText w:val=""/>
      <w:lvlJc w:val="left"/>
      <w:pPr>
        <w:ind w:left="1197" w:hanging="360"/>
      </w:pPr>
      <w:rPr>
        <w:rFonts w:ascii="Symbol" w:hAnsi="Symbol" w:hint="default"/>
      </w:rPr>
    </w:lvl>
    <w:lvl w:ilvl="1" w:tplc="04080003" w:tentative="1">
      <w:start w:val="1"/>
      <w:numFmt w:val="bullet"/>
      <w:lvlText w:val="o"/>
      <w:lvlJc w:val="left"/>
      <w:pPr>
        <w:ind w:left="1917" w:hanging="360"/>
      </w:pPr>
      <w:rPr>
        <w:rFonts w:ascii="Courier New" w:hAnsi="Courier New" w:cs="Courier New" w:hint="default"/>
      </w:rPr>
    </w:lvl>
    <w:lvl w:ilvl="2" w:tplc="04080005" w:tentative="1">
      <w:start w:val="1"/>
      <w:numFmt w:val="bullet"/>
      <w:lvlText w:val=""/>
      <w:lvlJc w:val="left"/>
      <w:pPr>
        <w:ind w:left="2637" w:hanging="360"/>
      </w:pPr>
      <w:rPr>
        <w:rFonts w:ascii="Wingdings" w:hAnsi="Wingdings" w:hint="default"/>
      </w:rPr>
    </w:lvl>
    <w:lvl w:ilvl="3" w:tplc="04080001" w:tentative="1">
      <w:start w:val="1"/>
      <w:numFmt w:val="bullet"/>
      <w:lvlText w:val=""/>
      <w:lvlJc w:val="left"/>
      <w:pPr>
        <w:ind w:left="3357" w:hanging="360"/>
      </w:pPr>
      <w:rPr>
        <w:rFonts w:ascii="Symbol" w:hAnsi="Symbol" w:hint="default"/>
      </w:rPr>
    </w:lvl>
    <w:lvl w:ilvl="4" w:tplc="04080003" w:tentative="1">
      <w:start w:val="1"/>
      <w:numFmt w:val="bullet"/>
      <w:lvlText w:val="o"/>
      <w:lvlJc w:val="left"/>
      <w:pPr>
        <w:ind w:left="4077" w:hanging="360"/>
      </w:pPr>
      <w:rPr>
        <w:rFonts w:ascii="Courier New" w:hAnsi="Courier New" w:cs="Courier New" w:hint="default"/>
      </w:rPr>
    </w:lvl>
    <w:lvl w:ilvl="5" w:tplc="04080005" w:tentative="1">
      <w:start w:val="1"/>
      <w:numFmt w:val="bullet"/>
      <w:lvlText w:val=""/>
      <w:lvlJc w:val="left"/>
      <w:pPr>
        <w:ind w:left="4797" w:hanging="360"/>
      </w:pPr>
      <w:rPr>
        <w:rFonts w:ascii="Wingdings" w:hAnsi="Wingdings" w:hint="default"/>
      </w:rPr>
    </w:lvl>
    <w:lvl w:ilvl="6" w:tplc="04080001" w:tentative="1">
      <w:start w:val="1"/>
      <w:numFmt w:val="bullet"/>
      <w:lvlText w:val=""/>
      <w:lvlJc w:val="left"/>
      <w:pPr>
        <w:ind w:left="5517" w:hanging="360"/>
      </w:pPr>
      <w:rPr>
        <w:rFonts w:ascii="Symbol" w:hAnsi="Symbol" w:hint="default"/>
      </w:rPr>
    </w:lvl>
    <w:lvl w:ilvl="7" w:tplc="04080003" w:tentative="1">
      <w:start w:val="1"/>
      <w:numFmt w:val="bullet"/>
      <w:lvlText w:val="o"/>
      <w:lvlJc w:val="left"/>
      <w:pPr>
        <w:ind w:left="6237" w:hanging="360"/>
      </w:pPr>
      <w:rPr>
        <w:rFonts w:ascii="Courier New" w:hAnsi="Courier New" w:cs="Courier New" w:hint="default"/>
      </w:rPr>
    </w:lvl>
    <w:lvl w:ilvl="8" w:tplc="04080005" w:tentative="1">
      <w:start w:val="1"/>
      <w:numFmt w:val="bullet"/>
      <w:lvlText w:val=""/>
      <w:lvlJc w:val="left"/>
      <w:pPr>
        <w:ind w:left="6957" w:hanging="360"/>
      </w:pPr>
      <w:rPr>
        <w:rFonts w:ascii="Wingdings" w:hAnsi="Wingdings" w:hint="default"/>
      </w:rPr>
    </w:lvl>
  </w:abstractNum>
  <w:abstractNum w:abstractNumId="5">
    <w:nsid w:val="2EE24A6A"/>
    <w:multiLevelType w:val="hybridMultilevel"/>
    <w:tmpl w:val="237819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1F001C2"/>
    <w:multiLevelType w:val="hybridMultilevel"/>
    <w:tmpl w:val="9704119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4AE26CB"/>
    <w:multiLevelType w:val="hybridMultilevel"/>
    <w:tmpl w:val="F6AE3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3FE2C04"/>
    <w:multiLevelType w:val="hybridMultilevel"/>
    <w:tmpl w:val="81B0B6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642656F"/>
    <w:multiLevelType w:val="hybridMultilevel"/>
    <w:tmpl w:val="C4E4D4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FA17912"/>
    <w:multiLevelType w:val="hybridMultilevel"/>
    <w:tmpl w:val="4928F972"/>
    <w:lvl w:ilvl="0" w:tplc="6344854C">
      <w:start w:val="1"/>
      <w:numFmt w:val="decimal"/>
      <w:lvlText w:val="%1."/>
      <w:lvlJc w:val="left"/>
      <w:pPr>
        <w:ind w:left="4188" w:hanging="360"/>
      </w:pPr>
      <w:rPr>
        <w:rFonts w:hint="default"/>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11">
    <w:nsid w:val="62FC23AC"/>
    <w:multiLevelType w:val="hybridMultilevel"/>
    <w:tmpl w:val="5B1E067C"/>
    <w:lvl w:ilvl="0" w:tplc="04080001">
      <w:start w:val="1"/>
      <w:numFmt w:val="bullet"/>
      <w:lvlText w:val=""/>
      <w:lvlJc w:val="left"/>
      <w:pPr>
        <w:ind w:left="1197" w:hanging="360"/>
      </w:pPr>
      <w:rPr>
        <w:rFonts w:ascii="Symbol" w:hAnsi="Symbol" w:hint="default"/>
      </w:rPr>
    </w:lvl>
    <w:lvl w:ilvl="1" w:tplc="04080003" w:tentative="1">
      <w:start w:val="1"/>
      <w:numFmt w:val="bullet"/>
      <w:lvlText w:val="o"/>
      <w:lvlJc w:val="left"/>
      <w:pPr>
        <w:ind w:left="1917" w:hanging="360"/>
      </w:pPr>
      <w:rPr>
        <w:rFonts w:ascii="Courier New" w:hAnsi="Courier New" w:cs="Courier New" w:hint="default"/>
      </w:rPr>
    </w:lvl>
    <w:lvl w:ilvl="2" w:tplc="04080005" w:tentative="1">
      <w:start w:val="1"/>
      <w:numFmt w:val="bullet"/>
      <w:lvlText w:val=""/>
      <w:lvlJc w:val="left"/>
      <w:pPr>
        <w:ind w:left="2637" w:hanging="360"/>
      </w:pPr>
      <w:rPr>
        <w:rFonts w:ascii="Wingdings" w:hAnsi="Wingdings" w:hint="default"/>
      </w:rPr>
    </w:lvl>
    <w:lvl w:ilvl="3" w:tplc="04080001" w:tentative="1">
      <w:start w:val="1"/>
      <w:numFmt w:val="bullet"/>
      <w:lvlText w:val=""/>
      <w:lvlJc w:val="left"/>
      <w:pPr>
        <w:ind w:left="3357" w:hanging="360"/>
      </w:pPr>
      <w:rPr>
        <w:rFonts w:ascii="Symbol" w:hAnsi="Symbol" w:hint="default"/>
      </w:rPr>
    </w:lvl>
    <w:lvl w:ilvl="4" w:tplc="04080003" w:tentative="1">
      <w:start w:val="1"/>
      <w:numFmt w:val="bullet"/>
      <w:lvlText w:val="o"/>
      <w:lvlJc w:val="left"/>
      <w:pPr>
        <w:ind w:left="4077" w:hanging="360"/>
      </w:pPr>
      <w:rPr>
        <w:rFonts w:ascii="Courier New" w:hAnsi="Courier New" w:cs="Courier New" w:hint="default"/>
      </w:rPr>
    </w:lvl>
    <w:lvl w:ilvl="5" w:tplc="04080005" w:tentative="1">
      <w:start w:val="1"/>
      <w:numFmt w:val="bullet"/>
      <w:lvlText w:val=""/>
      <w:lvlJc w:val="left"/>
      <w:pPr>
        <w:ind w:left="4797" w:hanging="360"/>
      </w:pPr>
      <w:rPr>
        <w:rFonts w:ascii="Wingdings" w:hAnsi="Wingdings" w:hint="default"/>
      </w:rPr>
    </w:lvl>
    <w:lvl w:ilvl="6" w:tplc="04080001" w:tentative="1">
      <w:start w:val="1"/>
      <w:numFmt w:val="bullet"/>
      <w:lvlText w:val=""/>
      <w:lvlJc w:val="left"/>
      <w:pPr>
        <w:ind w:left="5517" w:hanging="360"/>
      </w:pPr>
      <w:rPr>
        <w:rFonts w:ascii="Symbol" w:hAnsi="Symbol" w:hint="default"/>
      </w:rPr>
    </w:lvl>
    <w:lvl w:ilvl="7" w:tplc="04080003" w:tentative="1">
      <w:start w:val="1"/>
      <w:numFmt w:val="bullet"/>
      <w:lvlText w:val="o"/>
      <w:lvlJc w:val="left"/>
      <w:pPr>
        <w:ind w:left="6237" w:hanging="360"/>
      </w:pPr>
      <w:rPr>
        <w:rFonts w:ascii="Courier New" w:hAnsi="Courier New" w:cs="Courier New" w:hint="default"/>
      </w:rPr>
    </w:lvl>
    <w:lvl w:ilvl="8" w:tplc="04080005" w:tentative="1">
      <w:start w:val="1"/>
      <w:numFmt w:val="bullet"/>
      <w:lvlText w:val=""/>
      <w:lvlJc w:val="left"/>
      <w:pPr>
        <w:ind w:left="6957" w:hanging="360"/>
      </w:pPr>
      <w:rPr>
        <w:rFonts w:ascii="Wingdings" w:hAnsi="Wingdings" w:hint="default"/>
      </w:rPr>
    </w:lvl>
  </w:abstractNum>
  <w:abstractNum w:abstractNumId="12">
    <w:nsid w:val="6ECD7059"/>
    <w:multiLevelType w:val="hybridMultilevel"/>
    <w:tmpl w:val="C75CB1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72D5920"/>
    <w:multiLevelType w:val="hybridMultilevel"/>
    <w:tmpl w:val="85220AC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5"/>
  </w:num>
  <w:num w:numId="2">
    <w:abstractNumId w:val="3"/>
  </w:num>
  <w:num w:numId="3">
    <w:abstractNumId w:val="6"/>
  </w:num>
  <w:num w:numId="4">
    <w:abstractNumId w:val="8"/>
  </w:num>
  <w:num w:numId="5">
    <w:abstractNumId w:val="1"/>
  </w:num>
  <w:num w:numId="6">
    <w:abstractNumId w:val="7"/>
  </w:num>
  <w:num w:numId="7">
    <w:abstractNumId w:val="4"/>
  </w:num>
  <w:num w:numId="8">
    <w:abstractNumId w:val="0"/>
  </w:num>
  <w:num w:numId="9">
    <w:abstractNumId w:val="11"/>
  </w:num>
  <w:num w:numId="10">
    <w:abstractNumId w:val="12"/>
  </w:num>
  <w:num w:numId="11">
    <w:abstractNumId w:val="2"/>
  </w:num>
  <w:num w:numId="12">
    <w:abstractNumId w:val="10"/>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1EAE"/>
    <w:rsid w:val="000015C5"/>
    <w:rsid w:val="0001125E"/>
    <w:rsid w:val="00017976"/>
    <w:rsid w:val="00044B06"/>
    <w:rsid w:val="00053F2D"/>
    <w:rsid w:val="00071DAF"/>
    <w:rsid w:val="00074A4E"/>
    <w:rsid w:val="000A67CE"/>
    <w:rsid w:val="000C5153"/>
    <w:rsid w:val="000D5208"/>
    <w:rsid w:val="000E11ED"/>
    <w:rsid w:val="000E4711"/>
    <w:rsid w:val="000E5F17"/>
    <w:rsid w:val="000F0113"/>
    <w:rsid w:val="000F0542"/>
    <w:rsid w:val="000F1D47"/>
    <w:rsid w:val="000F530C"/>
    <w:rsid w:val="000F64FA"/>
    <w:rsid w:val="00100EC1"/>
    <w:rsid w:val="0010153E"/>
    <w:rsid w:val="00112E35"/>
    <w:rsid w:val="00117F45"/>
    <w:rsid w:val="001361E0"/>
    <w:rsid w:val="00143867"/>
    <w:rsid w:val="00152497"/>
    <w:rsid w:val="001564E6"/>
    <w:rsid w:val="00160739"/>
    <w:rsid w:val="00162B43"/>
    <w:rsid w:val="001807E5"/>
    <w:rsid w:val="00184079"/>
    <w:rsid w:val="001852FD"/>
    <w:rsid w:val="001853C1"/>
    <w:rsid w:val="00187D09"/>
    <w:rsid w:val="0019374D"/>
    <w:rsid w:val="001A230C"/>
    <w:rsid w:val="001B1D7A"/>
    <w:rsid w:val="001B59FA"/>
    <w:rsid w:val="001C38CE"/>
    <w:rsid w:val="001C3F16"/>
    <w:rsid w:val="001D3078"/>
    <w:rsid w:val="001D4251"/>
    <w:rsid w:val="001E5A73"/>
    <w:rsid w:val="001F1EAE"/>
    <w:rsid w:val="001F383A"/>
    <w:rsid w:val="001F3E7B"/>
    <w:rsid w:val="002023E7"/>
    <w:rsid w:val="00202842"/>
    <w:rsid w:val="0021653A"/>
    <w:rsid w:val="002202FC"/>
    <w:rsid w:val="00230F75"/>
    <w:rsid w:val="002320C2"/>
    <w:rsid w:val="002361EB"/>
    <w:rsid w:val="00242DC9"/>
    <w:rsid w:val="002447D3"/>
    <w:rsid w:val="0024754C"/>
    <w:rsid w:val="0026655F"/>
    <w:rsid w:val="0026658F"/>
    <w:rsid w:val="00266E18"/>
    <w:rsid w:val="00283037"/>
    <w:rsid w:val="002900ED"/>
    <w:rsid w:val="00291D99"/>
    <w:rsid w:val="002A3EB7"/>
    <w:rsid w:val="002C1539"/>
    <w:rsid w:val="002C544C"/>
    <w:rsid w:val="002D58CC"/>
    <w:rsid w:val="002E6C43"/>
    <w:rsid w:val="002F724B"/>
    <w:rsid w:val="0031346B"/>
    <w:rsid w:val="003141BD"/>
    <w:rsid w:val="0032333A"/>
    <w:rsid w:val="00326943"/>
    <w:rsid w:val="00331403"/>
    <w:rsid w:val="003462EC"/>
    <w:rsid w:val="003522AA"/>
    <w:rsid w:val="00377F7F"/>
    <w:rsid w:val="0039026B"/>
    <w:rsid w:val="00395D60"/>
    <w:rsid w:val="00395FE7"/>
    <w:rsid w:val="003962ED"/>
    <w:rsid w:val="003B0172"/>
    <w:rsid w:val="003B4625"/>
    <w:rsid w:val="003B51A6"/>
    <w:rsid w:val="003C092D"/>
    <w:rsid w:val="003C57D2"/>
    <w:rsid w:val="003D23D5"/>
    <w:rsid w:val="003D6FA6"/>
    <w:rsid w:val="003D7F55"/>
    <w:rsid w:val="00402C0A"/>
    <w:rsid w:val="0040658D"/>
    <w:rsid w:val="00412CD9"/>
    <w:rsid w:val="00416DAF"/>
    <w:rsid w:val="00440B36"/>
    <w:rsid w:val="0044496F"/>
    <w:rsid w:val="00446905"/>
    <w:rsid w:val="00451F3B"/>
    <w:rsid w:val="00452730"/>
    <w:rsid w:val="00454CBD"/>
    <w:rsid w:val="0045538C"/>
    <w:rsid w:val="00460B10"/>
    <w:rsid w:val="004624CA"/>
    <w:rsid w:val="004673D2"/>
    <w:rsid w:val="004677E2"/>
    <w:rsid w:val="00483D7C"/>
    <w:rsid w:val="004C4C6B"/>
    <w:rsid w:val="004D0A91"/>
    <w:rsid w:val="004E19EA"/>
    <w:rsid w:val="004E5D7F"/>
    <w:rsid w:val="004F0930"/>
    <w:rsid w:val="00503897"/>
    <w:rsid w:val="0051414B"/>
    <w:rsid w:val="00515152"/>
    <w:rsid w:val="00517B58"/>
    <w:rsid w:val="00517E98"/>
    <w:rsid w:val="00520ECB"/>
    <w:rsid w:val="0052275D"/>
    <w:rsid w:val="00524516"/>
    <w:rsid w:val="00532B06"/>
    <w:rsid w:val="00540DF5"/>
    <w:rsid w:val="0055479D"/>
    <w:rsid w:val="00562161"/>
    <w:rsid w:val="00566CF0"/>
    <w:rsid w:val="005778AE"/>
    <w:rsid w:val="00587D17"/>
    <w:rsid w:val="00595BEE"/>
    <w:rsid w:val="00597F4F"/>
    <w:rsid w:val="005A7E9B"/>
    <w:rsid w:val="005B2729"/>
    <w:rsid w:val="005C239C"/>
    <w:rsid w:val="005D4979"/>
    <w:rsid w:val="005D5065"/>
    <w:rsid w:val="005E0A07"/>
    <w:rsid w:val="005E54DC"/>
    <w:rsid w:val="005F07C5"/>
    <w:rsid w:val="005F69E8"/>
    <w:rsid w:val="005F78DF"/>
    <w:rsid w:val="00613684"/>
    <w:rsid w:val="00615ACA"/>
    <w:rsid w:val="006167BB"/>
    <w:rsid w:val="0062041F"/>
    <w:rsid w:val="00632EFB"/>
    <w:rsid w:val="00643BAC"/>
    <w:rsid w:val="006575D3"/>
    <w:rsid w:val="00671B41"/>
    <w:rsid w:val="00685B31"/>
    <w:rsid w:val="00691612"/>
    <w:rsid w:val="006B30D6"/>
    <w:rsid w:val="006B6A70"/>
    <w:rsid w:val="006B6CF0"/>
    <w:rsid w:val="006C62FC"/>
    <w:rsid w:val="006C6D71"/>
    <w:rsid w:val="006E6BA4"/>
    <w:rsid w:val="006F328D"/>
    <w:rsid w:val="006F4B88"/>
    <w:rsid w:val="00714926"/>
    <w:rsid w:val="00724F09"/>
    <w:rsid w:val="00735522"/>
    <w:rsid w:val="00740BB7"/>
    <w:rsid w:val="0074105D"/>
    <w:rsid w:val="00741D07"/>
    <w:rsid w:val="00753759"/>
    <w:rsid w:val="007541EC"/>
    <w:rsid w:val="007564F3"/>
    <w:rsid w:val="00771937"/>
    <w:rsid w:val="007754E7"/>
    <w:rsid w:val="00780D12"/>
    <w:rsid w:val="007904D1"/>
    <w:rsid w:val="00794FDC"/>
    <w:rsid w:val="007B262E"/>
    <w:rsid w:val="007E47A7"/>
    <w:rsid w:val="00802763"/>
    <w:rsid w:val="0081231D"/>
    <w:rsid w:val="008123EE"/>
    <w:rsid w:val="008136DE"/>
    <w:rsid w:val="00815E7B"/>
    <w:rsid w:val="0081721E"/>
    <w:rsid w:val="00831678"/>
    <w:rsid w:val="008334A3"/>
    <w:rsid w:val="00847790"/>
    <w:rsid w:val="008517EF"/>
    <w:rsid w:val="00851F14"/>
    <w:rsid w:val="0087265E"/>
    <w:rsid w:val="00873EAA"/>
    <w:rsid w:val="008765B1"/>
    <w:rsid w:val="00876A11"/>
    <w:rsid w:val="00893663"/>
    <w:rsid w:val="008A732D"/>
    <w:rsid w:val="008B6E5C"/>
    <w:rsid w:val="008C0377"/>
    <w:rsid w:val="008C2E0E"/>
    <w:rsid w:val="008C53BE"/>
    <w:rsid w:val="008C6AAD"/>
    <w:rsid w:val="008C6F61"/>
    <w:rsid w:val="008D28BA"/>
    <w:rsid w:val="008E287C"/>
    <w:rsid w:val="008E7499"/>
    <w:rsid w:val="008F1AE3"/>
    <w:rsid w:val="008F7270"/>
    <w:rsid w:val="0090158E"/>
    <w:rsid w:val="009102B1"/>
    <w:rsid w:val="00920CEA"/>
    <w:rsid w:val="00923B40"/>
    <w:rsid w:val="00946DA9"/>
    <w:rsid w:val="00950EB5"/>
    <w:rsid w:val="00955BBD"/>
    <w:rsid w:val="00966E4A"/>
    <w:rsid w:val="00972CE1"/>
    <w:rsid w:val="009759E3"/>
    <w:rsid w:val="00984607"/>
    <w:rsid w:val="0099310E"/>
    <w:rsid w:val="009949DF"/>
    <w:rsid w:val="009968B9"/>
    <w:rsid w:val="009A0DB1"/>
    <w:rsid w:val="009B5A1B"/>
    <w:rsid w:val="009B5FD3"/>
    <w:rsid w:val="009C454D"/>
    <w:rsid w:val="009C6219"/>
    <w:rsid w:val="009C6B2D"/>
    <w:rsid w:val="009D6D20"/>
    <w:rsid w:val="009E1D40"/>
    <w:rsid w:val="009E2E60"/>
    <w:rsid w:val="009E6336"/>
    <w:rsid w:val="009F680A"/>
    <w:rsid w:val="00A00A9A"/>
    <w:rsid w:val="00A029D3"/>
    <w:rsid w:val="00A07C65"/>
    <w:rsid w:val="00A35C37"/>
    <w:rsid w:val="00A420B1"/>
    <w:rsid w:val="00A50C45"/>
    <w:rsid w:val="00A5183B"/>
    <w:rsid w:val="00A64BE0"/>
    <w:rsid w:val="00A82C98"/>
    <w:rsid w:val="00A9365B"/>
    <w:rsid w:val="00A95011"/>
    <w:rsid w:val="00A96026"/>
    <w:rsid w:val="00A971DA"/>
    <w:rsid w:val="00AA790F"/>
    <w:rsid w:val="00AB09C9"/>
    <w:rsid w:val="00AC17E0"/>
    <w:rsid w:val="00AD6650"/>
    <w:rsid w:val="00AE3D56"/>
    <w:rsid w:val="00B133C9"/>
    <w:rsid w:val="00B20EB6"/>
    <w:rsid w:val="00B23CEE"/>
    <w:rsid w:val="00B253E3"/>
    <w:rsid w:val="00B276B7"/>
    <w:rsid w:val="00B30E91"/>
    <w:rsid w:val="00B36FC4"/>
    <w:rsid w:val="00B4251B"/>
    <w:rsid w:val="00B42773"/>
    <w:rsid w:val="00B45695"/>
    <w:rsid w:val="00B53264"/>
    <w:rsid w:val="00B61BC4"/>
    <w:rsid w:val="00B6377C"/>
    <w:rsid w:val="00BA28CF"/>
    <w:rsid w:val="00BD2364"/>
    <w:rsid w:val="00BD7434"/>
    <w:rsid w:val="00BE0CEA"/>
    <w:rsid w:val="00BF18E8"/>
    <w:rsid w:val="00C04304"/>
    <w:rsid w:val="00C14C9A"/>
    <w:rsid w:val="00C1693E"/>
    <w:rsid w:val="00C21B3A"/>
    <w:rsid w:val="00C24E97"/>
    <w:rsid w:val="00C35502"/>
    <w:rsid w:val="00C438C6"/>
    <w:rsid w:val="00C63224"/>
    <w:rsid w:val="00C64A50"/>
    <w:rsid w:val="00C766F9"/>
    <w:rsid w:val="00C77466"/>
    <w:rsid w:val="00C939A4"/>
    <w:rsid w:val="00C95777"/>
    <w:rsid w:val="00CA1A96"/>
    <w:rsid w:val="00CB1B07"/>
    <w:rsid w:val="00CB1CD2"/>
    <w:rsid w:val="00CB355D"/>
    <w:rsid w:val="00CE0ACB"/>
    <w:rsid w:val="00CE155A"/>
    <w:rsid w:val="00CF6F78"/>
    <w:rsid w:val="00D136C7"/>
    <w:rsid w:val="00D174E3"/>
    <w:rsid w:val="00D20267"/>
    <w:rsid w:val="00D25A5A"/>
    <w:rsid w:val="00D314AE"/>
    <w:rsid w:val="00D4322E"/>
    <w:rsid w:val="00D561C1"/>
    <w:rsid w:val="00D643D6"/>
    <w:rsid w:val="00D66C8A"/>
    <w:rsid w:val="00D81EC7"/>
    <w:rsid w:val="00D90B82"/>
    <w:rsid w:val="00D94C4C"/>
    <w:rsid w:val="00D96CB4"/>
    <w:rsid w:val="00DA05D6"/>
    <w:rsid w:val="00DB3F5C"/>
    <w:rsid w:val="00DB69AF"/>
    <w:rsid w:val="00DC11EA"/>
    <w:rsid w:val="00DC403B"/>
    <w:rsid w:val="00DC797F"/>
    <w:rsid w:val="00E00DDB"/>
    <w:rsid w:val="00E011BB"/>
    <w:rsid w:val="00E15D96"/>
    <w:rsid w:val="00E2281C"/>
    <w:rsid w:val="00E25536"/>
    <w:rsid w:val="00E26FB7"/>
    <w:rsid w:val="00E32A85"/>
    <w:rsid w:val="00E3539F"/>
    <w:rsid w:val="00E44464"/>
    <w:rsid w:val="00E50C0C"/>
    <w:rsid w:val="00E53770"/>
    <w:rsid w:val="00E5600E"/>
    <w:rsid w:val="00E62ED0"/>
    <w:rsid w:val="00E64AC3"/>
    <w:rsid w:val="00E707AC"/>
    <w:rsid w:val="00E72ED3"/>
    <w:rsid w:val="00E75A9D"/>
    <w:rsid w:val="00E94C06"/>
    <w:rsid w:val="00EC3298"/>
    <w:rsid w:val="00EC5F1A"/>
    <w:rsid w:val="00ED29CA"/>
    <w:rsid w:val="00ED2E1A"/>
    <w:rsid w:val="00EE1E75"/>
    <w:rsid w:val="00EF1AF1"/>
    <w:rsid w:val="00F26617"/>
    <w:rsid w:val="00F30B29"/>
    <w:rsid w:val="00F50448"/>
    <w:rsid w:val="00F51E1B"/>
    <w:rsid w:val="00F56F68"/>
    <w:rsid w:val="00F9032D"/>
    <w:rsid w:val="00F97A23"/>
    <w:rsid w:val="00FA575A"/>
    <w:rsid w:val="00FB087B"/>
    <w:rsid w:val="00FB1324"/>
    <w:rsid w:val="00FB5D2D"/>
    <w:rsid w:val="00FD0F88"/>
    <w:rsid w:val="00FD385F"/>
    <w:rsid w:val="00FD6D13"/>
    <w:rsid w:val="00FE2249"/>
    <w:rsid w:val="00FE70AB"/>
    <w:rsid w:val="00FF1F05"/>
    <w:rsid w:val="00FF2B0A"/>
    <w:rsid w:val="00FF52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AE"/>
    <w:pPr>
      <w:spacing w:after="0" w:line="240" w:lineRule="auto"/>
    </w:pPr>
    <w:rPr>
      <w:rFonts w:ascii="Centurio" w:eastAsia="Times New Roman" w:hAnsi="Centurio" w:cs="Times New Roman"/>
      <w:sz w:val="24"/>
      <w:szCs w:val="20"/>
      <w:lang w:eastAsia="el-GR"/>
    </w:rPr>
  </w:style>
  <w:style w:type="paragraph" w:styleId="6">
    <w:name w:val="heading 6"/>
    <w:basedOn w:val="a"/>
    <w:next w:val="a"/>
    <w:link w:val="6Char"/>
    <w:unhideWhenUsed/>
    <w:qFormat/>
    <w:rsid w:val="008517EF"/>
    <w:pPr>
      <w:keepNext/>
      <w:overflowPunct w:val="0"/>
      <w:autoSpaceDE w:val="0"/>
      <w:autoSpaceDN w:val="0"/>
      <w:adjustRightInd w:val="0"/>
      <w:jc w:val="both"/>
      <w:outlineLvl w:val="5"/>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
    <w:name w:val="Char Char Char Char Char Char Char Char"/>
    <w:basedOn w:val="a"/>
    <w:rsid w:val="001F1EAE"/>
    <w:pPr>
      <w:spacing w:after="160" w:line="240" w:lineRule="exact"/>
    </w:pPr>
    <w:rPr>
      <w:rFonts w:ascii="Tahoma" w:hAnsi="Tahoma"/>
      <w:sz w:val="20"/>
      <w:lang w:val="en-US" w:eastAsia="en-US"/>
    </w:rPr>
  </w:style>
  <w:style w:type="paragraph" w:styleId="a3">
    <w:name w:val="Balloon Text"/>
    <w:basedOn w:val="a"/>
    <w:link w:val="Char"/>
    <w:uiPriority w:val="99"/>
    <w:semiHidden/>
    <w:unhideWhenUsed/>
    <w:rsid w:val="001F1EAE"/>
    <w:rPr>
      <w:rFonts w:ascii="Tahoma" w:hAnsi="Tahoma" w:cs="Tahoma"/>
      <w:sz w:val="16"/>
      <w:szCs w:val="16"/>
    </w:rPr>
  </w:style>
  <w:style w:type="character" w:customStyle="1" w:styleId="Char">
    <w:name w:val="Κείμενο πλαισίου Char"/>
    <w:basedOn w:val="a0"/>
    <w:link w:val="a3"/>
    <w:uiPriority w:val="99"/>
    <w:semiHidden/>
    <w:rsid w:val="001F1EAE"/>
    <w:rPr>
      <w:rFonts w:ascii="Tahoma" w:eastAsia="Times New Roman" w:hAnsi="Tahoma" w:cs="Tahoma"/>
      <w:sz w:val="16"/>
      <w:szCs w:val="16"/>
      <w:lang w:eastAsia="el-GR"/>
    </w:rPr>
  </w:style>
  <w:style w:type="paragraph" w:styleId="a4">
    <w:name w:val="header"/>
    <w:basedOn w:val="a"/>
    <w:link w:val="Char0"/>
    <w:uiPriority w:val="99"/>
    <w:semiHidden/>
    <w:unhideWhenUsed/>
    <w:rsid w:val="00B6377C"/>
    <w:pPr>
      <w:tabs>
        <w:tab w:val="center" w:pos="4153"/>
        <w:tab w:val="right" w:pos="8306"/>
      </w:tabs>
    </w:pPr>
  </w:style>
  <w:style w:type="character" w:customStyle="1" w:styleId="Char0">
    <w:name w:val="Κεφαλίδα Char"/>
    <w:basedOn w:val="a0"/>
    <w:link w:val="a4"/>
    <w:uiPriority w:val="99"/>
    <w:semiHidden/>
    <w:rsid w:val="00B6377C"/>
    <w:rPr>
      <w:rFonts w:ascii="Centurio" w:eastAsia="Times New Roman" w:hAnsi="Centurio" w:cs="Times New Roman"/>
      <w:sz w:val="24"/>
      <w:szCs w:val="20"/>
      <w:lang w:eastAsia="el-GR"/>
    </w:rPr>
  </w:style>
  <w:style w:type="paragraph" w:styleId="a5">
    <w:name w:val="footer"/>
    <w:basedOn w:val="a"/>
    <w:link w:val="Char1"/>
    <w:uiPriority w:val="99"/>
    <w:unhideWhenUsed/>
    <w:rsid w:val="00B6377C"/>
    <w:pPr>
      <w:tabs>
        <w:tab w:val="center" w:pos="4153"/>
        <w:tab w:val="right" w:pos="8306"/>
      </w:tabs>
    </w:pPr>
  </w:style>
  <w:style w:type="character" w:customStyle="1" w:styleId="Char1">
    <w:name w:val="Υποσέλιδο Char"/>
    <w:basedOn w:val="a0"/>
    <w:link w:val="a5"/>
    <w:uiPriority w:val="99"/>
    <w:rsid w:val="00B6377C"/>
    <w:rPr>
      <w:rFonts w:ascii="Centurio" w:eastAsia="Times New Roman" w:hAnsi="Centurio" w:cs="Times New Roman"/>
      <w:sz w:val="24"/>
      <w:szCs w:val="20"/>
      <w:lang w:eastAsia="el-GR"/>
    </w:rPr>
  </w:style>
  <w:style w:type="paragraph" w:styleId="a6">
    <w:name w:val="List Paragraph"/>
    <w:basedOn w:val="a"/>
    <w:uiPriority w:val="34"/>
    <w:qFormat/>
    <w:rsid w:val="00160739"/>
    <w:pPr>
      <w:ind w:left="720"/>
      <w:contextualSpacing/>
    </w:pPr>
  </w:style>
  <w:style w:type="paragraph" w:styleId="2">
    <w:name w:val="Body Text 2"/>
    <w:basedOn w:val="a"/>
    <w:link w:val="2Char"/>
    <w:rsid w:val="00DC403B"/>
    <w:pPr>
      <w:jc w:val="both"/>
    </w:pPr>
    <w:rPr>
      <w:rFonts w:ascii="Times New Roman" w:hAnsi="Times New Roman"/>
    </w:rPr>
  </w:style>
  <w:style w:type="character" w:customStyle="1" w:styleId="2Char">
    <w:name w:val="Σώμα κείμενου 2 Char"/>
    <w:basedOn w:val="a0"/>
    <w:link w:val="2"/>
    <w:rsid w:val="00DC403B"/>
    <w:rPr>
      <w:rFonts w:ascii="Times New Roman" w:eastAsia="Times New Roman" w:hAnsi="Times New Roman" w:cs="Times New Roman"/>
      <w:sz w:val="24"/>
      <w:szCs w:val="20"/>
      <w:lang w:eastAsia="el-GR"/>
    </w:rPr>
  </w:style>
  <w:style w:type="paragraph" w:styleId="a7">
    <w:name w:val="Body Text"/>
    <w:basedOn w:val="a"/>
    <w:link w:val="Char2"/>
    <w:uiPriority w:val="99"/>
    <w:semiHidden/>
    <w:unhideWhenUsed/>
    <w:rsid w:val="00DC403B"/>
    <w:pPr>
      <w:spacing w:after="120"/>
    </w:pPr>
  </w:style>
  <w:style w:type="character" w:customStyle="1" w:styleId="Char2">
    <w:name w:val="Σώμα κειμένου Char"/>
    <w:basedOn w:val="a0"/>
    <w:link w:val="a7"/>
    <w:uiPriority w:val="99"/>
    <w:semiHidden/>
    <w:rsid w:val="00DC403B"/>
    <w:rPr>
      <w:rFonts w:ascii="Centurio" w:eastAsia="Times New Roman" w:hAnsi="Centurio" w:cs="Times New Roman"/>
      <w:sz w:val="24"/>
      <w:szCs w:val="20"/>
      <w:lang w:eastAsia="el-GR"/>
    </w:rPr>
  </w:style>
  <w:style w:type="paragraph" w:styleId="a8">
    <w:name w:val="Document Map"/>
    <w:basedOn w:val="a"/>
    <w:link w:val="Char3"/>
    <w:uiPriority w:val="99"/>
    <w:semiHidden/>
    <w:unhideWhenUsed/>
    <w:rsid w:val="00C35502"/>
    <w:rPr>
      <w:rFonts w:ascii="Tahoma" w:hAnsi="Tahoma" w:cs="Tahoma"/>
      <w:sz w:val="16"/>
      <w:szCs w:val="16"/>
    </w:rPr>
  </w:style>
  <w:style w:type="character" w:customStyle="1" w:styleId="Char3">
    <w:name w:val="Χάρτης εγγράφου Char"/>
    <w:basedOn w:val="a0"/>
    <w:link w:val="a8"/>
    <w:uiPriority w:val="99"/>
    <w:semiHidden/>
    <w:rsid w:val="00C35502"/>
    <w:rPr>
      <w:rFonts w:ascii="Tahoma" w:eastAsia="Times New Roman" w:hAnsi="Tahoma" w:cs="Tahoma"/>
      <w:sz w:val="16"/>
      <w:szCs w:val="16"/>
      <w:lang w:eastAsia="el-GR"/>
    </w:rPr>
  </w:style>
  <w:style w:type="table" w:styleId="a9">
    <w:name w:val="Table Grid"/>
    <w:basedOn w:val="a1"/>
    <w:uiPriority w:val="59"/>
    <w:rsid w:val="009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0C5153"/>
    <w:rPr>
      <w:color w:val="0000FF" w:themeColor="hyperlink"/>
      <w:u w:val="single"/>
    </w:rPr>
  </w:style>
  <w:style w:type="character" w:customStyle="1" w:styleId="6Char">
    <w:name w:val="Επικεφαλίδα 6 Char"/>
    <w:basedOn w:val="a0"/>
    <w:link w:val="6"/>
    <w:rsid w:val="008517EF"/>
    <w:rPr>
      <w:rFonts w:ascii="Arial" w:eastAsia="Times New Roman" w:hAnsi="Arial" w:cs="Times New Roman"/>
      <w:b/>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stef@teicm.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chania.gr/files/55/18661/sima.bm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teiser.gr/images/theme/header_logo_el.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BD661-7BE5-4258-A656-EDE31D28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1077</Words>
  <Characters>5822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24</cp:revision>
  <cp:lastPrinted>2017-11-16T10:51:00Z</cp:lastPrinted>
  <dcterms:created xsi:type="dcterms:W3CDTF">2017-10-18T11:13:00Z</dcterms:created>
  <dcterms:modified xsi:type="dcterms:W3CDTF">2017-11-16T10:52:00Z</dcterms:modified>
</cp:coreProperties>
</file>