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58" w:tblpY="-4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549B8" w:rsidRPr="00E6469B" w:rsidTr="00980627">
        <w:trPr>
          <w:trHeight w:val="59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549B8" w:rsidRPr="00E6469B" w:rsidRDefault="008508E1" w:rsidP="00980627">
            <w:pPr>
              <w:tabs>
                <w:tab w:val="left" w:pos="7371"/>
              </w:tabs>
              <w:ind w:left="425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90650" cy="409575"/>
                  <wp:effectExtent l="0" t="0" r="0" b="9525"/>
                  <wp:docPr id="6" name="Εικόνα 1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9B8" w:rsidRPr="00E6469B" w:rsidTr="00980627">
        <w:trPr>
          <w:trHeight w:val="10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549B8" w:rsidRPr="00E6469B" w:rsidRDefault="00E549B8" w:rsidP="009806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49B8" w:rsidRPr="008E5CB0" w:rsidRDefault="00E549B8" w:rsidP="0015444C">
      <w:pPr>
        <w:pStyle w:val="1"/>
        <w:numPr>
          <w:ilvl w:val="0"/>
          <w:numId w:val="0"/>
        </w:numPr>
        <w:rPr>
          <w:rFonts w:ascii="Calibri" w:hAnsi="Calibri"/>
          <w:noProof/>
          <w:color w:val="002060"/>
        </w:rPr>
      </w:pPr>
      <w:r w:rsidRPr="002D1C25">
        <w:rPr>
          <w:rFonts w:ascii="Calibri" w:hAnsi="Calibri"/>
          <w:noProof/>
          <w:color w:val="002060"/>
          <w:lang w:val="el-GR"/>
        </w:rPr>
        <w:t>α</w:t>
      </w:r>
      <w:r w:rsidRPr="008E5CB0">
        <w:rPr>
          <w:rFonts w:ascii="Calibri" w:hAnsi="Calibri"/>
          <w:noProof/>
          <w:color w:val="002060"/>
        </w:rPr>
        <w:t xml:space="preserve">. </w:t>
      </w:r>
      <w:r w:rsidRPr="002D1C25">
        <w:rPr>
          <w:rFonts w:ascii="Calibri" w:hAnsi="Calibri"/>
          <w:noProof/>
          <w:color w:val="002060"/>
          <w:lang w:val="en-GB"/>
        </w:rPr>
        <w:t>ERASMUS</w:t>
      </w:r>
      <w:r w:rsidRPr="008E5CB0">
        <w:rPr>
          <w:rFonts w:ascii="Calibri" w:hAnsi="Calibri"/>
          <w:noProof/>
          <w:color w:val="002060"/>
        </w:rPr>
        <w:t xml:space="preserve">+ </w:t>
      </w:r>
      <w:r w:rsidRPr="002D1C25">
        <w:rPr>
          <w:rFonts w:ascii="Calibri" w:hAnsi="Calibri"/>
          <w:noProof/>
          <w:color w:val="002060"/>
          <w:lang w:val="el-GR"/>
        </w:rPr>
        <w:t>ΠΟΣΑ</w:t>
      </w:r>
      <w:r w:rsidRPr="008E5CB0">
        <w:rPr>
          <w:rFonts w:ascii="Calibri" w:hAnsi="Calibri"/>
          <w:noProof/>
          <w:color w:val="002060"/>
        </w:rPr>
        <w:t xml:space="preserve"> </w:t>
      </w:r>
      <w:r w:rsidRPr="002D1C25">
        <w:rPr>
          <w:rFonts w:ascii="Calibri" w:hAnsi="Calibri"/>
          <w:noProof/>
          <w:color w:val="002060"/>
          <w:lang w:val="el-GR"/>
        </w:rPr>
        <w:t>ΕΠΙΧΟΡΗΓΗΣΗΣ</w:t>
      </w:r>
      <w:r w:rsidRPr="008E5CB0">
        <w:rPr>
          <w:rFonts w:ascii="Calibri" w:hAnsi="Calibri"/>
          <w:noProof/>
          <w:color w:val="002060"/>
        </w:rPr>
        <w:t xml:space="preserve"> </w:t>
      </w:r>
      <w:r w:rsidRPr="002D1C25">
        <w:rPr>
          <w:rFonts w:ascii="Calibri" w:hAnsi="Calibri"/>
          <w:noProof/>
          <w:color w:val="002060"/>
          <w:lang w:val="el-GR"/>
        </w:rPr>
        <w:t>ΦΟΙΤΗΤΩΝ</w:t>
      </w:r>
      <w:r w:rsidRPr="008E5CB0">
        <w:rPr>
          <w:rFonts w:ascii="Calibri" w:hAnsi="Calibri"/>
          <w:noProof/>
          <w:color w:val="002060"/>
        </w:rPr>
        <w:t xml:space="preserve"> 201</w:t>
      </w:r>
      <w:r w:rsidR="00A52405">
        <w:rPr>
          <w:rFonts w:ascii="Calibri" w:hAnsi="Calibri"/>
          <w:noProof/>
          <w:color w:val="002060"/>
        </w:rPr>
        <w:t>6</w:t>
      </w:r>
      <w:r w:rsidRPr="008E5CB0">
        <w:rPr>
          <w:rFonts w:ascii="Calibri" w:hAnsi="Calibri"/>
          <w:noProof/>
          <w:color w:val="002060"/>
        </w:rPr>
        <w:t>-201</w:t>
      </w:r>
      <w:r w:rsidR="00A52405">
        <w:rPr>
          <w:rFonts w:ascii="Calibri" w:hAnsi="Calibri"/>
          <w:noProof/>
          <w:color w:val="002060"/>
        </w:rPr>
        <w:t>7</w:t>
      </w:r>
    </w:p>
    <w:p w:rsidR="00E549B8" w:rsidRPr="00FC7EDB" w:rsidRDefault="00E549B8" w:rsidP="0015444C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CB481B">
        <w:rPr>
          <w:b/>
          <w:sz w:val="24"/>
          <w:szCs w:val="24"/>
          <w:u w:val="single"/>
          <w:lang w:val="el-GR"/>
        </w:rPr>
        <w:t>ΚΙΝΗΤΙΚΟΤΗΤΑ ΦΟΙΤΗΤΩΝ ΓΙΑ ΣΠΟΥΔΕΣ:</w:t>
      </w:r>
      <w:r w:rsidRPr="00CB481B">
        <w:rPr>
          <w:b/>
          <w:sz w:val="24"/>
          <w:szCs w:val="24"/>
          <w:lang w:val="el-GR"/>
        </w:rPr>
        <w:t xml:space="preserve"> </w:t>
      </w:r>
    </w:p>
    <w:p w:rsidR="00FC7EDB" w:rsidRPr="00FC7EDB" w:rsidRDefault="00FC7EDB" w:rsidP="00FC7EDB">
      <w:pPr>
        <w:pStyle w:val="a3"/>
        <w:jc w:val="both"/>
        <w:rPr>
          <w:b/>
          <w:sz w:val="24"/>
          <w:szCs w:val="24"/>
          <w:u w:val="single"/>
          <w:lang w:val="el-GR"/>
        </w:rPr>
      </w:pPr>
    </w:p>
    <w:p w:rsidR="00FC7EDB" w:rsidRPr="00FC7EDB" w:rsidRDefault="00FC7EDB" w:rsidP="00FC7EDB">
      <w:pPr>
        <w:pStyle w:val="a3"/>
        <w:jc w:val="both"/>
        <w:rPr>
          <w:b/>
          <w:sz w:val="24"/>
          <w:szCs w:val="24"/>
          <w:u w:val="single"/>
          <w:lang w:val="el-GR"/>
        </w:rPr>
      </w:pPr>
      <w:r w:rsidRPr="00FC7EDB">
        <w:rPr>
          <w:lang w:val="el-GR"/>
        </w:rPr>
        <w:t>Οι φοιτητές που μετακινούνται για σπουδές σε Ιδρύματα Ανώτατης Εκπαίδευσης χωρών που συμμετέχουν στο πρόγραμμα λαμβάνουν ένα ποσό ως</w:t>
      </w:r>
      <w:r>
        <w:t> </w:t>
      </w:r>
      <w:hyperlink r:id="rId9" w:tgtFrame="_blank" w:history="1">
        <w:r w:rsidRPr="00FC7EDB">
          <w:rPr>
            <w:rStyle w:val="ac"/>
            <w:color w:val="333399"/>
            <w:u w:val="single"/>
            <w:lang w:val="el-GR"/>
          </w:rPr>
          <w:t>Μηνιαία Επιχορήγηση</w:t>
        </w:r>
      </w:hyperlink>
      <w:r>
        <w:rPr>
          <w:rStyle w:val="wffiletext"/>
        </w:rPr>
        <w:t> </w:t>
      </w:r>
      <w:r w:rsidRPr="00FC7EDB">
        <w:rPr>
          <w:lang w:val="el-GR"/>
        </w:rPr>
        <w:t>ανάλογα με τη Χώρα Υποδοχής.</w:t>
      </w:r>
      <w:r>
        <w:t> </w:t>
      </w:r>
    </w:p>
    <w:p w:rsidR="00E549B8" w:rsidRPr="009C08C9" w:rsidRDefault="00E549B8" w:rsidP="009C08C9">
      <w:pPr>
        <w:spacing w:line="360" w:lineRule="auto"/>
        <w:ind w:left="357"/>
        <w:jc w:val="both"/>
        <w:rPr>
          <w:u w:val="single"/>
          <w:lang w:val="el-GR"/>
        </w:rPr>
      </w:pPr>
      <w:r w:rsidRPr="009C08C9">
        <w:rPr>
          <w:lang w:val="el-GR"/>
        </w:rPr>
        <w:t xml:space="preserve">Το ποσό της μηνιαίας επιχορήγησης του φοιτητή που μετακινείται στο εξωτερικό </w:t>
      </w:r>
      <w:r w:rsidRPr="009C08C9">
        <w:rPr>
          <w:b/>
          <w:lang w:val="el-GR"/>
        </w:rPr>
        <w:t>για σπουδές</w:t>
      </w:r>
      <w:r w:rsidRPr="009C08C9">
        <w:rPr>
          <w:lang w:val="el-GR"/>
        </w:rPr>
        <w:t xml:space="preserve"> καθορίζεται ανά</w:t>
      </w:r>
      <w:r>
        <w:rPr>
          <w:lang w:val="el-GR"/>
        </w:rPr>
        <w:t xml:space="preserve">λογα με τη </w:t>
      </w:r>
      <w:r w:rsidRPr="009C08C9">
        <w:rPr>
          <w:lang w:val="el-GR"/>
        </w:rPr>
        <w:t>χώρα υποδοχής ως εξής: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183"/>
        <w:gridCol w:w="2002"/>
      </w:tblGrid>
      <w:tr w:rsidR="00E549B8" w:rsidRPr="00E6469B" w:rsidTr="0025457C">
        <w:trPr>
          <w:trHeight w:val="773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:rsidR="00E549B8" w:rsidRPr="00E6469B" w:rsidRDefault="00E549B8" w:rsidP="0015444C">
            <w:pPr>
              <w:spacing w:after="0"/>
              <w:rPr>
                <w:rFonts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6183" w:type="dxa"/>
            <w:tcBorders>
              <w:top w:val="nil"/>
              <w:left w:val="nil"/>
            </w:tcBorders>
            <w:vAlign w:val="center"/>
          </w:tcPr>
          <w:p w:rsidR="00E549B8" w:rsidRPr="00E450D0" w:rsidRDefault="00E549B8" w:rsidP="0015444C">
            <w:pPr>
              <w:rPr>
                <w:rFonts w:ascii="GillSans" w:hAnsi="GillSans"/>
                <w:snapToGrid w:val="0"/>
                <w:sz w:val="18"/>
                <w:szCs w:val="18"/>
                <w:lang w:val="el-GR"/>
              </w:rPr>
            </w:pPr>
          </w:p>
        </w:tc>
        <w:tc>
          <w:tcPr>
            <w:tcW w:w="2002" w:type="dxa"/>
            <w:vAlign w:val="center"/>
          </w:tcPr>
          <w:p w:rsidR="00E549B8" w:rsidRPr="0025457C" w:rsidRDefault="00E549B8" w:rsidP="00861F27">
            <w:pPr>
              <w:jc w:val="center"/>
              <w:rPr>
                <w:rFonts w:ascii="GillSans" w:hAnsi="GillSans"/>
                <w:b/>
                <w:snapToGrid w:val="0"/>
                <w:lang w:val="en-GB"/>
              </w:rPr>
            </w:pPr>
            <w:r w:rsidRPr="00E6469B">
              <w:rPr>
                <w:b/>
                <w:snapToGrid w:val="0"/>
                <w:lang w:val="el-GR"/>
              </w:rPr>
              <w:t>Ποσό μηνιαίας</w:t>
            </w:r>
            <w:r w:rsidRPr="00E6469B">
              <w:rPr>
                <w:b/>
                <w:snapToGrid w:val="0"/>
              </w:rPr>
              <w:t xml:space="preserve"> </w:t>
            </w:r>
            <w:r w:rsidRPr="00E6469B">
              <w:rPr>
                <w:b/>
                <w:snapToGrid w:val="0"/>
                <w:lang w:val="el-GR"/>
              </w:rPr>
              <w:t>επιχορήγησης</w:t>
            </w:r>
            <w:r w:rsidRPr="0025457C">
              <w:rPr>
                <w:rFonts w:ascii="GillSans" w:hAnsi="GillSans"/>
                <w:b/>
                <w:snapToGrid w:val="0"/>
                <w:lang w:val="en-GB"/>
              </w:rPr>
              <w:t xml:space="preserve"> (€/</w:t>
            </w:r>
            <w:r w:rsidRPr="00E6469B">
              <w:rPr>
                <w:b/>
                <w:snapToGrid w:val="0"/>
                <w:lang w:val="el-GR"/>
              </w:rPr>
              <w:t>μήνα</w:t>
            </w:r>
            <w:r w:rsidRPr="0025457C">
              <w:rPr>
                <w:rFonts w:ascii="GillSans" w:hAnsi="GillSans"/>
                <w:b/>
                <w:snapToGrid w:val="0"/>
                <w:lang w:val="en-GB"/>
              </w:rPr>
              <w:t>)</w:t>
            </w:r>
          </w:p>
        </w:tc>
      </w:tr>
      <w:tr w:rsidR="00E549B8" w:rsidRPr="00E6469B" w:rsidTr="0025457C">
        <w:trPr>
          <w:trHeight w:val="773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b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 xml:space="preserve">Ομάδα </w:t>
            </w:r>
            <w:r w:rsidRPr="006A7850">
              <w:rPr>
                <w:rFonts w:ascii="GillSans" w:hAnsi="GillSans" w:cs="Arial"/>
                <w:b/>
                <w:lang w:val="el-GR"/>
              </w:rPr>
              <w:t>1</w:t>
            </w:r>
          </w:p>
          <w:p w:rsidR="00E549B8" w:rsidRPr="006A7850" w:rsidRDefault="00E549B8" w:rsidP="006A7850">
            <w:pPr>
              <w:spacing w:after="0"/>
              <w:rPr>
                <w:rFonts w:ascii="GillSans" w:hAnsi="GillSans"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υψηλό κόστος διαβίωσης</w:t>
            </w:r>
          </w:p>
        </w:tc>
        <w:tc>
          <w:tcPr>
            <w:tcW w:w="6183" w:type="dxa"/>
            <w:vAlign w:val="center"/>
          </w:tcPr>
          <w:p w:rsidR="00E549B8" w:rsidRPr="00B63980" w:rsidRDefault="00E549B8" w:rsidP="002D1C25">
            <w:pPr>
              <w:ind w:firstLine="27"/>
              <w:jc w:val="both"/>
              <w:rPr>
                <w:rFonts w:cs="Arial"/>
                <w:lang w:val="el-GR"/>
              </w:rPr>
            </w:pPr>
            <w:r w:rsidRPr="00B63980">
              <w:rPr>
                <w:snapToGrid w:val="0"/>
                <w:lang w:val="el-GR"/>
              </w:rPr>
              <w:t>Αυστρία,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Δανία,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Φιλανδία,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Γαλλία,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Ιρλανδία, Ιταλία,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Λιχτενστάιν,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Νορβηγία,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Σουηδία,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Ελβετία,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Αγγλία</w:t>
            </w:r>
          </w:p>
        </w:tc>
        <w:tc>
          <w:tcPr>
            <w:tcW w:w="2002" w:type="dxa"/>
            <w:vAlign w:val="center"/>
          </w:tcPr>
          <w:p w:rsidR="00E549B8" w:rsidRPr="00E6469B" w:rsidRDefault="00114DE8" w:rsidP="0015444C">
            <w:pPr>
              <w:jc w:val="center"/>
              <w:rPr>
                <w:b/>
                <w:snapToGrid w:val="0"/>
                <w:lang w:val="en-GB"/>
              </w:rPr>
            </w:pPr>
            <w:r>
              <w:rPr>
                <w:b/>
                <w:snapToGrid w:val="0"/>
                <w:lang w:val="en-GB"/>
              </w:rPr>
              <w:t>500</w:t>
            </w:r>
          </w:p>
        </w:tc>
      </w:tr>
      <w:tr w:rsidR="00E549B8" w:rsidRPr="00E6469B" w:rsidTr="0025457C">
        <w:trPr>
          <w:trHeight w:val="713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>Ομάδα</w:t>
            </w:r>
            <w:r w:rsidRPr="006A7850">
              <w:rPr>
                <w:rFonts w:ascii="GillSans" w:hAnsi="GillSans" w:cs="Arial"/>
                <w:b/>
                <w:lang w:val="el-GR"/>
              </w:rPr>
              <w:t xml:space="preserve"> 2</w:t>
            </w:r>
          </w:p>
          <w:p w:rsidR="00E549B8" w:rsidRPr="00E6469B" w:rsidRDefault="00E549B8" w:rsidP="0025457C">
            <w:pPr>
              <w:spacing w:after="0"/>
              <w:jc w:val="both"/>
              <w:rPr>
                <w:rFonts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μεσαίο κόστος διαβίωσης</w:t>
            </w:r>
          </w:p>
        </w:tc>
        <w:tc>
          <w:tcPr>
            <w:tcW w:w="6183" w:type="dxa"/>
            <w:vAlign w:val="center"/>
          </w:tcPr>
          <w:p w:rsidR="00E549B8" w:rsidRPr="00B63980" w:rsidRDefault="00E549B8" w:rsidP="0025457C">
            <w:pPr>
              <w:jc w:val="both"/>
              <w:rPr>
                <w:rFonts w:cs="Arial"/>
                <w:lang w:val="el-GR"/>
              </w:rPr>
            </w:pPr>
            <w:r w:rsidRPr="00B63980">
              <w:rPr>
                <w:snapToGrid w:val="0"/>
                <w:lang w:val="el-GR"/>
              </w:rPr>
              <w:t>Βέλγιο,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Κροατία,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Τσεχία,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Κύπρος, Γερμανία,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Ελλάδα,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Ισλανδία,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Λουξεμβούργο,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Ολλανδία,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Πορτογαλία, Σλοβενία,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Ισπανία,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Τουρκία</w:t>
            </w:r>
          </w:p>
        </w:tc>
        <w:tc>
          <w:tcPr>
            <w:tcW w:w="2002" w:type="dxa"/>
            <w:vAlign w:val="center"/>
          </w:tcPr>
          <w:p w:rsidR="00E549B8" w:rsidRPr="00E6469B" w:rsidRDefault="00E549B8" w:rsidP="00114DE8">
            <w:pPr>
              <w:jc w:val="center"/>
              <w:rPr>
                <w:b/>
                <w:snapToGrid w:val="0"/>
                <w:lang w:val="en-GB"/>
              </w:rPr>
            </w:pPr>
            <w:r w:rsidRPr="00E6469B">
              <w:rPr>
                <w:b/>
                <w:snapToGrid w:val="0"/>
                <w:lang w:val="en-GB"/>
              </w:rPr>
              <w:t>4</w:t>
            </w:r>
            <w:r w:rsidR="00114DE8">
              <w:rPr>
                <w:b/>
                <w:snapToGrid w:val="0"/>
                <w:lang w:val="en-GB"/>
              </w:rPr>
              <w:t>5</w:t>
            </w:r>
            <w:r w:rsidRPr="00E6469B">
              <w:rPr>
                <w:b/>
                <w:snapToGrid w:val="0"/>
                <w:lang w:val="en-GB"/>
              </w:rPr>
              <w:t>0</w:t>
            </w:r>
          </w:p>
        </w:tc>
      </w:tr>
      <w:tr w:rsidR="00E549B8" w:rsidRPr="00E6469B" w:rsidTr="0025457C">
        <w:trPr>
          <w:trHeight w:val="696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>Ομάδα</w:t>
            </w:r>
            <w:r w:rsidRPr="006A7850">
              <w:rPr>
                <w:rFonts w:ascii="GillSans" w:hAnsi="GillSans" w:cs="Arial"/>
                <w:b/>
                <w:lang w:val="el-GR"/>
              </w:rPr>
              <w:t xml:space="preserve"> 3</w:t>
            </w:r>
          </w:p>
          <w:p w:rsidR="00E549B8" w:rsidRPr="00E6469B" w:rsidRDefault="00E549B8" w:rsidP="0025457C">
            <w:pPr>
              <w:spacing w:after="0"/>
              <w:jc w:val="both"/>
              <w:rPr>
                <w:rFonts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χαμηλό κόστος διαβίωσης</w:t>
            </w:r>
          </w:p>
        </w:tc>
        <w:tc>
          <w:tcPr>
            <w:tcW w:w="6183" w:type="dxa"/>
            <w:vAlign w:val="center"/>
          </w:tcPr>
          <w:p w:rsidR="00E549B8" w:rsidRPr="00B63980" w:rsidRDefault="00E549B8" w:rsidP="00F915CD">
            <w:pPr>
              <w:jc w:val="both"/>
              <w:rPr>
                <w:rFonts w:cs="Arial"/>
                <w:lang w:val="el-GR"/>
              </w:rPr>
            </w:pPr>
            <w:r w:rsidRPr="00B63980">
              <w:rPr>
                <w:snapToGrid w:val="0"/>
                <w:lang w:val="el-GR"/>
              </w:rPr>
              <w:t>Βουλγαρία,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Εσθονία,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Ουγγαρία,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Λετονία,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Λιθουανία,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Μάλτα, Πολωνία, Ρουμανία,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 xml:space="preserve">Σλοβακία, </w:t>
            </w:r>
            <w:r>
              <w:rPr>
                <w:snapToGrid w:val="0"/>
                <w:lang w:val="el-GR"/>
              </w:rPr>
              <w:t>ΠΓΔΜ</w:t>
            </w:r>
          </w:p>
        </w:tc>
        <w:tc>
          <w:tcPr>
            <w:tcW w:w="2002" w:type="dxa"/>
            <w:vAlign w:val="center"/>
          </w:tcPr>
          <w:p w:rsidR="00E549B8" w:rsidRPr="00E6469B" w:rsidRDefault="00114DE8" w:rsidP="0015444C">
            <w:pPr>
              <w:jc w:val="center"/>
              <w:rPr>
                <w:b/>
                <w:snapToGrid w:val="0"/>
                <w:lang w:val="en-GB"/>
              </w:rPr>
            </w:pPr>
            <w:r>
              <w:rPr>
                <w:b/>
                <w:snapToGrid w:val="0"/>
                <w:lang w:val="en-GB"/>
              </w:rPr>
              <w:t>400</w:t>
            </w:r>
          </w:p>
        </w:tc>
      </w:tr>
    </w:tbl>
    <w:p w:rsidR="00E549B8" w:rsidRDefault="00E549B8" w:rsidP="0015444C">
      <w:pPr>
        <w:jc w:val="both"/>
        <w:rPr>
          <w:lang w:val="el-GR"/>
        </w:rPr>
      </w:pPr>
    </w:p>
    <w:p w:rsidR="00E549B8" w:rsidRPr="00CB481B" w:rsidRDefault="00E549B8" w:rsidP="00861F27">
      <w:pPr>
        <w:pStyle w:val="a3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CB481B">
        <w:rPr>
          <w:b/>
          <w:sz w:val="24"/>
          <w:szCs w:val="24"/>
          <w:u w:val="single"/>
          <w:lang w:val="el-GR"/>
        </w:rPr>
        <w:t>Φοιτητές που προέρχονται από κοινωνικά ευπαθείς ομάδες:</w:t>
      </w:r>
    </w:p>
    <w:p w:rsidR="00114DE8" w:rsidRDefault="00114DE8" w:rsidP="00114DE8">
      <w:pPr>
        <w:pStyle w:val="Web"/>
        <w:jc w:val="both"/>
      </w:pPr>
      <w:r>
        <w:t>Οι φοιτητές που προέρχονται από κοινωνικά ευπαθείς ομάδες δικαιούται προσαύξηση 100 Ευρώ ανά μήνα, επί της μηνιαίας επιχορήγησης που λαμβάνουν οι φοιτητές που μετακινούνται για σπουδές.</w:t>
      </w:r>
    </w:p>
    <w:p w:rsidR="00114DE8" w:rsidRDefault="00114DE8" w:rsidP="00114DE8">
      <w:pPr>
        <w:pStyle w:val="Web"/>
        <w:jc w:val="both"/>
      </w:pPr>
      <w:r>
        <w:t>Τα κριτήρια σύμφωνα με τα οποία, καθορίζονται οι κοινωνικά ευπαθείς ομάδες είναι τα ακόλουθα:</w:t>
      </w:r>
    </w:p>
    <w:p w:rsidR="00A52405" w:rsidRPr="00A52405" w:rsidRDefault="00A52405" w:rsidP="00A52405">
      <w:pPr>
        <w:spacing w:line="360" w:lineRule="auto"/>
        <w:rPr>
          <w:rFonts w:ascii="Calibri-Bold" w:hAnsi="Calibri-Bold"/>
          <w:b/>
          <w:bCs/>
          <w:color w:val="000000"/>
          <w:u w:val="single"/>
          <w:lang w:val="el-GR"/>
        </w:rPr>
      </w:pPr>
      <w:r w:rsidRPr="00A52405">
        <w:rPr>
          <w:b/>
          <w:bCs/>
          <w:color w:val="000000"/>
          <w:u w:val="single"/>
          <w:lang w:val="el-GR"/>
        </w:rPr>
        <w:t>Σχετικά με το πώς ορίζονται οι ευπαθείς κοινωνικά ομάδες</w:t>
      </w:r>
    </w:p>
    <w:p w:rsidR="00A52405" w:rsidRPr="00A52405" w:rsidRDefault="00A52405" w:rsidP="00A5240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color w:val="000000"/>
          <w:lang w:val="el-GR"/>
        </w:rPr>
      </w:pPr>
      <w:r w:rsidRPr="00A52405">
        <w:rPr>
          <w:b/>
          <w:bCs/>
          <w:color w:val="000000"/>
          <w:lang w:val="el-GR"/>
        </w:rPr>
        <w:t>Φοιτητής που έχει συμπληρώσει το 25</w:t>
      </w:r>
      <w:r w:rsidRPr="00A52405">
        <w:rPr>
          <w:b/>
          <w:bCs/>
          <w:color w:val="000000"/>
          <w:vertAlign w:val="superscript"/>
          <w:lang w:val="el-GR"/>
        </w:rPr>
        <w:t>ο</w:t>
      </w:r>
      <w:r w:rsidRPr="00A52405">
        <w:rPr>
          <w:b/>
          <w:bCs/>
          <w:color w:val="000000"/>
          <w:lang w:val="el-GR"/>
        </w:rPr>
        <w:t xml:space="preserve"> έτος </w:t>
      </w:r>
      <w:r w:rsidRPr="00A52405">
        <w:rPr>
          <w:color w:val="000000"/>
          <w:lang w:val="el-GR"/>
        </w:rPr>
        <w:t>της ηλικίας του, θα λαμβάνεται υπόψη</w:t>
      </w:r>
      <w:r w:rsidRPr="00A52405">
        <w:rPr>
          <w:b/>
          <w:bCs/>
          <w:color w:val="000000"/>
          <w:lang w:val="el-GR"/>
        </w:rPr>
        <w:t xml:space="preserve"> μόνο το ατομικό εισόδημα έως 9.000 € </w:t>
      </w:r>
      <w:r w:rsidRPr="00A52405">
        <w:rPr>
          <w:color w:val="000000"/>
          <w:lang w:val="el-GR"/>
        </w:rPr>
        <w:t>κατά το πλέον πρόσφατο φορολογικό έτος, ανεξαρτήτως εάν προέρχεται από πολύτεκνη οικογένεια ή όχι.</w:t>
      </w:r>
    </w:p>
    <w:p w:rsidR="00A52405" w:rsidRPr="00A52405" w:rsidRDefault="00A52405" w:rsidP="00A5240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lang w:val="el-GR"/>
        </w:rPr>
        <w:lastRenderedPageBreak/>
        <w:t>Φοιτητής που δεν έχει συμπληρώσει το 25</w:t>
      </w:r>
      <w:r w:rsidRPr="00A52405">
        <w:rPr>
          <w:b/>
          <w:bCs/>
          <w:color w:val="000000"/>
          <w:vertAlign w:val="superscript"/>
          <w:lang w:val="el-GR"/>
        </w:rPr>
        <w:t>ο</w:t>
      </w:r>
      <w:r w:rsidRPr="00A52405">
        <w:rPr>
          <w:b/>
          <w:bCs/>
          <w:color w:val="000000"/>
          <w:lang w:val="el-GR"/>
        </w:rPr>
        <w:t xml:space="preserve"> έτος </w:t>
      </w:r>
      <w:r w:rsidRPr="00A52405">
        <w:rPr>
          <w:color w:val="000000"/>
          <w:lang w:val="el-GR"/>
        </w:rPr>
        <w:t xml:space="preserve">της ηλικίας του, θα λαμβάνεται υπόψη το άθροισμα ατομικού και οικογενειακού εισοδήματος έως </w:t>
      </w:r>
      <w:r w:rsidRPr="00A52405">
        <w:rPr>
          <w:b/>
          <w:bCs/>
          <w:color w:val="000000"/>
          <w:lang w:val="el-GR"/>
        </w:rPr>
        <w:t>9.000 €</w:t>
      </w:r>
      <w:r w:rsidRPr="00A52405">
        <w:rPr>
          <w:color w:val="000000"/>
          <w:lang w:val="el-GR"/>
        </w:rPr>
        <w:t xml:space="preserve"> ενώ στην περίπτωση που προέρχεται από </w:t>
      </w:r>
      <w:r w:rsidRPr="00A52405">
        <w:rPr>
          <w:b/>
          <w:bCs/>
          <w:color w:val="000000"/>
          <w:lang w:val="el-GR"/>
        </w:rPr>
        <w:t xml:space="preserve">πολύτεκνη </w:t>
      </w:r>
      <w:r w:rsidRPr="00A52405">
        <w:rPr>
          <w:color w:val="000000"/>
          <w:lang w:val="el-GR"/>
        </w:rPr>
        <w:t xml:space="preserve">οικογένεια έως </w:t>
      </w:r>
      <w:r w:rsidRPr="00A52405">
        <w:rPr>
          <w:b/>
          <w:bCs/>
          <w:color w:val="000000"/>
          <w:lang w:val="el-GR"/>
        </w:rPr>
        <w:t>22.000 €,</w:t>
      </w:r>
      <w:r w:rsidRPr="00A52405">
        <w:rPr>
          <w:color w:val="000000"/>
          <w:lang w:val="el-GR"/>
        </w:rPr>
        <w:t xml:space="preserve"> κατά το πλέον πρόσφατο φορολογικό έτος. </w:t>
      </w:r>
    </w:p>
    <w:p w:rsidR="00A52405" w:rsidRPr="00A52405" w:rsidRDefault="00A52405" w:rsidP="00A52405">
      <w:pPr>
        <w:pStyle w:val="a3"/>
        <w:spacing w:line="360" w:lineRule="auto"/>
        <w:ind w:left="644"/>
        <w:rPr>
          <w:b/>
          <w:bCs/>
          <w:color w:val="000000"/>
          <w:lang w:val="el-GR"/>
        </w:rPr>
      </w:pPr>
    </w:p>
    <w:p w:rsidR="00A52405" w:rsidRPr="00A52405" w:rsidRDefault="00A52405" w:rsidP="00A52405">
      <w:pPr>
        <w:spacing w:line="360" w:lineRule="auto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u w:val="single"/>
          <w:lang w:val="el-GR"/>
        </w:rPr>
        <w:t>Σημείωση</w:t>
      </w:r>
      <w:r w:rsidRPr="00A52405">
        <w:rPr>
          <w:color w:val="000000"/>
          <w:lang w:val="el-GR"/>
        </w:rPr>
        <w:t xml:space="preserve">: Εφεξής οι φοιτητές θα πρέπει υποχρεωτικά να προσκομίζουν και την ατομική τους φορολογική δήλωση/ ατομικό εκκαθαριστικό όπου θα προκύπτει το ατομικό τους εισόδημα, καθώς βάσει νόμου όλα τα πρόσωπα άνω 18 ετών, υποχρεούνται 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>στην υποβολή σχετικής δήλωσης.</w:t>
      </w:r>
    </w:p>
    <w:p w:rsidR="00A52405" w:rsidRPr="00A52405" w:rsidRDefault="00A52405" w:rsidP="00A52405">
      <w:pPr>
        <w:spacing w:line="360" w:lineRule="auto"/>
        <w:rPr>
          <w:color w:val="000000"/>
          <w:lang w:val="el-GR"/>
        </w:rPr>
      </w:pPr>
    </w:p>
    <w:p w:rsidR="00A52405" w:rsidRDefault="00A52405" w:rsidP="00A52405">
      <w:pPr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Γενικές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οδηγίες</w:t>
      </w:r>
      <w:proofErr w:type="spellEnd"/>
      <w:r>
        <w:rPr>
          <w:b/>
          <w:bCs/>
          <w:color w:val="000000"/>
          <w:u w:val="single"/>
        </w:rPr>
        <w:t xml:space="preserve">: </w:t>
      </w:r>
    </w:p>
    <w:p w:rsidR="00A52405" w:rsidRDefault="00A52405" w:rsidP="00A52405">
      <w:pPr>
        <w:rPr>
          <w:color w:val="000000"/>
        </w:rPr>
      </w:pPr>
      <w:r>
        <w:rPr>
          <w:color w:val="000000"/>
        </w:rPr>
        <w:t> </w:t>
      </w:r>
    </w:p>
    <w:p w:rsidR="00A52405" w:rsidRPr="00A52405" w:rsidRDefault="00A52405" w:rsidP="00A52405">
      <w:pPr>
        <w:pStyle w:val="a3"/>
        <w:numPr>
          <w:ilvl w:val="0"/>
          <w:numId w:val="6"/>
        </w:numPr>
        <w:spacing w:before="100" w:after="200" w:line="276" w:lineRule="auto"/>
        <w:contextualSpacing w:val="0"/>
        <w:jc w:val="both"/>
        <w:rPr>
          <w:color w:val="000000"/>
          <w:lang w:val="el-GR"/>
        </w:rPr>
      </w:pPr>
      <w:r w:rsidRPr="00A52405">
        <w:rPr>
          <w:color w:val="000000"/>
          <w:lang w:val="el-GR"/>
        </w:rPr>
        <w:t>Σε περίπτωση που ο φοιτητής είναι τέκνο διαζευγμένων γονέων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 xml:space="preserve"> και προστατευόμενο μέλος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 xml:space="preserve"> θα λαμβάνεται υπόψη το εισόδημα του γονέα που έχει την επιμέλεια.</w:t>
      </w:r>
    </w:p>
    <w:p w:rsidR="00A52405" w:rsidRPr="00A52405" w:rsidRDefault="00A52405" w:rsidP="00A52405">
      <w:pPr>
        <w:pStyle w:val="a3"/>
        <w:numPr>
          <w:ilvl w:val="0"/>
          <w:numId w:val="6"/>
        </w:numPr>
        <w:spacing w:before="100" w:after="200" w:line="276" w:lineRule="auto"/>
        <w:contextualSpacing w:val="0"/>
        <w:jc w:val="both"/>
        <w:rPr>
          <w:color w:val="000000"/>
          <w:lang w:val="el-GR"/>
        </w:rPr>
      </w:pPr>
      <w:r w:rsidRPr="00A52405">
        <w:rPr>
          <w:color w:val="000000"/>
          <w:lang w:val="el-GR"/>
        </w:rPr>
        <w:t>Για το χαρακτηρισμό προσώπου ως πολυτέκνου ή μέλους πολύτεκνης οικογένειας, παρακαλούμε δείτε το συνημμένο έγγραφο.</w:t>
      </w:r>
    </w:p>
    <w:p w:rsidR="00A52405" w:rsidRPr="00A52405" w:rsidRDefault="00A52405" w:rsidP="00A52405">
      <w:pPr>
        <w:spacing w:line="360" w:lineRule="auto"/>
        <w:rPr>
          <w:color w:val="000000"/>
          <w:lang w:val="el-GR"/>
        </w:rPr>
      </w:pPr>
      <w:r>
        <w:rPr>
          <w:color w:val="000000"/>
        </w:rPr>
        <w:t> </w:t>
      </w:r>
    </w:p>
    <w:p w:rsidR="00A52405" w:rsidRPr="00A52405" w:rsidRDefault="00A52405" w:rsidP="00A52405">
      <w:pPr>
        <w:spacing w:line="360" w:lineRule="auto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lang w:val="el-GR"/>
        </w:rPr>
        <w:t>Σχετικά με το πώς προκύπτει το Οικογενειακό Εισόδημα:</w:t>
      </w:r>
    </w:p>
    <w:p w:rsidR="00A52405" w:rsidRPr="00A52405" w:rsidRDefault="00A52405" w:rsidP="00A52405">
      <w:pPr>
        <w:spacing w:line="360" w:lineRule="auto"/>
        <w:rPr>
          <w:color w:val="000000"/>
          <w:u w:val="single"/>
          <w:lang w:val="el-GR"/>
        </w:rPr>
      </w:pPr>
      <w:r>
        <w:rPr>
          <w:color w:val="000000"/>
        </w:rPr>
        <w:t> </w:t>
      </w:r>
      <w:r w:rsidRPr="00A52405">
        <w:rPr>
          <w:color w:val="000000"/>
          <w:u w:val="single"/>
          <w:lang w:val="el-GR"/>
        </w:rPr>
        <w:t>Το</w:t>
      </w:r>
      <w:r>
        <w:rPr>
          <w:color w:val="000000"/>
          <w:u w:val="single"/>
        </w:rPr>
        <w:t> </w:t>
      </w:r>
      <w:r w:rsidRPr="00A52405">
        <w:rPr>
          <w:color w:val="000000"/>
          <w:u w:val="single"/>
          <w:lang w:val="el-GR"/>
        </w:rPr>
        <w:t xml:space="preserve"> οικογενειακό εισόδημα προκύπτει από το άθροισμα των κάτωθι κατηγοριών του Εκκαθαριστικού σημειώματος: </w:t>
      </w:r>
    </w:p>
    <w:p w:rsidR="00A52405" w:rsidRPr="00A52405" w:rsidRDefault="00A52405" w:rsidP="00A52405">
      <w:pPr>
        <w:rPr>
          <w:color w:val="000000"/>
          <w:u w:val="single"/>
          <w:lang w:val="el-GR"/>
        </w:rPr>
      </w:pPr>
    </w:p>
    <w:p w:rsidR="00A52405" w:rsidRPr="00A52405" w:rsidRDefault="00A52405" w:rsidP="00A52405">
      <w:pPr>
        <w:pStyle w:val="a3"/>
        <w:numPr>
          <w:ilvl w:val="0"/>
          <w:numId w:val="7"/>
        </w:numPr>
        <w:spacing w:after="200" w:line="276" w:lineRule="auto"/>
        <w:contextualSpacing w:val="0"/>
        <w:rPr>
          <w:color w:val="000000"/>
          <w:lang w:val="el-GR"/>
        </w:rPr>
      </w:pPr>
      <w:r w:rsidRPr="00A52405">
        <w:rPr>
          <w:color w:val="000000"/>
          <w:lang w:val="el-GR"/>
        </w:rPr>
        <w:t xml:space="preserve">Συνολικό Δηλωθέν Εισόδημα (Υπόχρεου + Συζύγου) </w:t>
      </w:r>
      <w:r w:rsidRPr="00A52405">
        <w:rPr>
          <w:b/>
          <w:bCs/>
          <w:color w:val="000000"/>
          <w:lang w:val="el-GR"/>
        </w:rPr>
        <w:t>Πίνακας Γ.1</w:t>
      </w:r>
    </w:p>
    <w:p w:rsidR="00A52405" w:rsidRPr="00A52405" w:rsidRDefault="00A52405" w:rsidP="00A52405">
      <w:pPr>
        <w:pStyle w:val="a3"/>
        <w:numPr>
          <w:ilvl w:val="0"/>
          <w:numId w:val="7"/>
        </w:numPr>
        <w:spacing w:before="100" w:after="200" w:line="276" w:lineRule="auto"/>
        <w:contextualSpacing w:val="0"/>
        <w:rPr>
          <w:color w:val="000000"/>
          <w:lang w:val="el-GR"/>
        </w:rPr>
      </w:pPr>
      <w:r w:rsidRPr="00A52405">
        <w:rPr>
          <w:color w:val="000000"/>
          <w:lang w:val="el-GR"/>
        </w:rPr>
        <w:t xml:space="preserve">Προστιθέμενη Διαφορά Αντικειμενικών Δαπανών, (Υπόχρεου + Συζύγου) </w:t>
      </w:r>
      <w:r w:rsidRPr="00A52405">
        <w:rPr>
          <w:b/>
          <w:bCs/>
          <w:color w:val="000000"/>
          <w:lang w:val="el-GR"/>
        </w:rPr>
        <w:t>Πίνακας Γ.1</w:t>
      </w:r>
    </w:p>
    <w:p w:rsidR="00A52405" w:rsidRPr="00A52405" w:rsidRDefault="00A52405" w:rsidP="00A52405">
      <w:pPr>
        <w:pStyle w:val="a3"/>
        <w:numPr>
          <w:ilvl w:val="0"/>
          <w:numId w:val="7"/>
        </w:numPr>
        <w:spacing w:before="100" w:after="200" w:line="276" w:lineRule="auto"/>
        <w:contextualSpacing w:val="0"/>
        <w:rPr>
          <w:color w:val="000000"/>
          <w:lang w:val="el-GR"/>
        </w:rPr>
      </w:pPr>
      <w:r w:rsidRPr="00A52405">
        <w:rPr>
          <w:color w:val="000000"/>
          <w:lang w:val="el-GR"/>
        </w:rPr>
        <w:t xml:space="preserve">Αυτοτελή φορολογούμενα ποσά (Υπόχρεου + Συζύγου) </w:t>
      </w:r>
      <w:r w:rsidRPr="00A52405">
        <w:rPr>
          <w:b/>
          <w:bCs/>
          <w:color w:val="000000"/>
          <w:lang w:val="el-GR"/>
        </w:rPr>
        <w:t>Πίνακας Δ.</w:t>
      </w:r>
    </w:p>
    <w:p w:rsidR="00A52405" w:rsidRPr="00A52405" w:rsidRDefault="00A52405" w:rsidP="00A52405">
      <w:pPr>
        <w:spacing w:before="100" w:after="200" w:line="276" w:lineRule="auto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lang w:val="el-GR"/>
        </w:rPr>
        <w:t>Αντίστοιχα προκύπτει και το ατομικό εισόδημα του φοιτητή.</w:t>
      </w:r>
    </w:p>
    <w:p w:rsidR="00E549B8" w:rsidRDefault="00E549B8" w:rsidP="0097755D">
      <w:pPr>
        <w:pStyle w:val="Default"/>
        <w:rPr>
          <w:sz w:val="22"/>
          <w:szCs w:val="22"/>
        </w:rPr>
      </w:pPr>
    </w:p>
    <w:p w:rsidR="00E549B8" w:rsidRPr="0097755D" w:rsidRDefault="00E549B8" w:rsidP="0097755D">
      <w:pPr>
        <w:autoSpaceDE w:val="0"/>
        <w:autoSpaceDN w:val="0"/>
        <w:adjustRightInd w:val="0"/>
        <w:spacing w:after="240" w:line="240" w:lineRule="auto"/>
        <w:ind w:left="1077" w:hanging="360"/>
        <w:jc w:val="both"/>
        <w:rPr>
          <w:rFonts w:ascii="Times New Roman" w:hAnsi="Times New Roman"/>
          <w:color w:val="000000"/>
          <w:sz w:val="23"/>
          <w:szCs w:val="23"/>
          <w:lang w:val="el-GR" w:eastAsia="el-GR"/>
        </w:rPr>
      </w:pPr>
      <w:r>
        <w:rPr>
          <w:rFonts w:ascii="Cambria" w:hAnsi="Cambria"/>
          <w:b/>
          <w:bCs/>
          <w:color w:val="000000"/>
          <w:sz w:val="23"/>
          <w:szCs w:val="23"/>
          <w:lang w:val="el-GR" w:eastAsia="el-GR"/>
        </w:rPr>
        <w:t>•</w:t>
      </w:r>
      <w:r w:rsidRPr="008508E1">
        <w:rPr>
          <w:rFonts w:ascii="Times New Roman" w:hAnsi="Times New Roman"/>
          <w:b/>
          <w:bCs/>
          <w:color w:val="000000"/>
          <w:sz w:val="23"/>
          <w:szCs w:val="23"/>
          <w:lang w:val="el-GR" w:eastAsia="el-GR"/>
        </w:rPr>
        <w:t xml:space="preserve"> </w:t>
      </w:r>
      <w:r w:rsidRPr="0097755D">
        <w:rPr>
          <w:rFonts w:ascii="Times New Roman" w:hAnsi="Times New Roman"/>
          <w:b/>
          <w:bCs/>
          <w:color w:val="000000"/>
          <w:sz w:val="23"/>
          <w:szCs w:val="23"/>
          <w:lang w:val="el-GR" w:eastAsia="el-GR"/>
        </w:rPr>
        <w:t xml:space="preserve">Επιχορήγηση Φοιτητών με Ειδικές Ανάγκες </w:t>
      </w:r>
    </w:p>
    <w:p w:rsidR="00E549B8" w:rsidRPr="00FA1627" w:rsidRDefault="00E549B8" w:rsidP="009775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lang w:val="el-GR" w:eastAsia="el-GR"/>
        </w:rPr>
      </w:pPr>
      <w:r w:rsidRPr="0097755D">
        <w:rPr>
          <w:rFonts w:ascii="Times New Roman" w:hAnsi="Times New Roman"/>
          <w:color w:val="000000"/>
          <w:lang w:val="el-GR" w:eastAsia="el-GR"/>
        </w:rPr>
        <w:t xml:space="preserve">Η επιχορήγηση φοιτητών με Ειδικές Ανάγκες καλύπτει τις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 </w:t>
      </w:r>
    </w:p>
    <w:p w:rsidR="00F650E8" w:rsidRPr="00FA1627" w:rsidRDefault="004B6C93" w:rsidP="009775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lang w:val="el-GR" w:eastAsia="el-GR"/>
        </w:rPr>
      </w:pPr>
      <w:hyperlink r:id="rId10" w:history="1">
        <w:r w:rsidR="00F650E8" w:rsidRPr="00EF4121">
          <w:rPr>
            <w:rStyle w:val="-"/>
            <w:rFonts w:ascii="Times New Roman" w:hAnsi="Times New Roman"/>
            <w:lang w:eastAsia="el-GR"/>
          </w:rPr>
          <w:t>http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://</w:t>
        </w:r>
        <w:r w:rsidR="00F650E8" w:rsidRPr="00EF4121">
          <w:rPr>
            <w:rStyle w:val="-"/>
            <w:rFonts w:ascii="Times New Roman" w:hAnsi="Times New Roman"/>
            <w:lang w:eastAsia="el-GR"/>
          </w:rPr>
          <w:t>www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.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iky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.</w:t>
        </w:r>
        <w:r w:rsidR="00F650E8" w:rsidRPr="00EF4121">
          <w:rPr>
            <w:rStyle w:val="-"/>
            <w:rFonts w:ascii="Times New Roman" w:hAnsi="Times New Roman"/>
            <w:lang w:eastAsia="el-GR"/>
          </w:rPr>
          <w:t>gr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/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atoma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r w:rsidR="00F650E8" w:rsidRPr="00EF4121">
          <w:rPr>
            <w:rStyle w:val="-"/>
            <w:rFonts w:ascii="Times New Roman" w:hAnsi="Times New Roman"/>
            <w:lang w:eastAsia="el-GR"/>
          </w:rPr>
          <w:t>me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eidikes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anagkes</w:t>
        </w:r>
        <w:proofErr w:type="spellEnd"/>
      </w:hyperlink>
      <w:bookmarkStart w:id="0" w:name="_GoBack"/>
      <w:bookmarkEnd w:id="0"/>
    </w:p>
    <w:sectPr w:rsidR="00F650E8" w:rsidRPr="00FA1627" w:rsidSect="001544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93" w:rsidRDefault="004B6C93" w:rsidP="0015444C">
      <w:pPr>
        <w:spacing w:after="0" w:line="240" w:lineRule="auto"/>
      </w:pPr>
      <w:r>
        <w:separator/>
      </w:r>
    </w:p>
  </w:endnote>
  <w:endnote w:type="continuationSeparator" w:id="0">
    <w:p w:rsidR="004B6C93" w:rsidRDefault="004B6C93" w:rsidP="0015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B8" w:rsidRDefault="008508E1">
    <w:pPr>
      <w:pStyle w:val="a6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9156700</wp:posOffset>
              </wp:positionV>
              <wp:extent cx="6767830" cy="673100"/>
              <wp:effectExtent l="3810" t="12700" r="1016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9B8" w:rsidRPr="00E6469B" w:rsidRDefault="007E7F5D">
                            <w:pPr>
                              <w:pStyle w:val="a9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963C5" w:rsidRPr="000963C5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81.7pt;margin-top:721pt;width:532.9pt;height:53pt;flip:x;z-index:251660288;mso-position-horizontal:right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qhsMA&#10;AADaAAAADwAAAGRycy9kb3ducmV2LnhtbESPQWvCQBSE74L/YXlCb3Wjgm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qhsMAAADaAAAADwAAAAAAAAAAAAAAAACYAgAAZHJzL2Rv&#10;d25yZXYueG1sUEsFBgAAAAAEAAQA9QAAAIgDAAAAAA==&#10;" fillcolor="#a7bfde" stroked="f"/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81sIA&#10;AADaAAAADwAAAGRycy9kb3ducmV2LnhtbESP3YrCMBSE74V9h3AWvNNUWXe1GkVXBEUW8ecBDs2x&#10;LTYnpYm2+vRmQfBymJlvmMmsMYW4UeVyywp63QgEcWJ1zqmC03HVGYJwHlljYZkU3MnBbPrRmmCs&#10;bc17uh18KgKEXYwKMu/LWEqXZGTQdW1JHLyzrQz6IKtU6grrADeF7EfRtzSYc1jIsKTfjJLL4WoU&#10;bAd6lVNT3JPNY/HzZ0b1cifnSrU/m/kYhKfGv8Ov9lor+IL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XzWwgAAANoAAAAPAAAAAAAAAAAAAAAAAJgCAABkcnMvZG93&#10;bnJldi54bWxQSwUGAAAAAAQABAD1AAAAhwMAAAAA&#10;" fillcolor="#d3dfee" stroked="f"/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0MMQA&#10;AADaAAAADwAAAGRycy9kb3ducmV2LnhtbESPQWsCMRSE74X+h/AEL0WzbbHIapRiqXgoilsRvD02&#10;z+yym5clibr9941Q6HGYmW+Y+bK3rbiSD7VjBc/jDARx6XTNRsHh+3M0BREissbWMSn4oQDLxePD&#10;HHPtbrynaxGNSBAOOSqoYuxyKUNZkcUwdh1x8s7OW4xJeiO1x1uC21a+ZNmbtFhzWqiwo1VFZVNc&#10;rAK87PxHczwZ/TXZrp4aXpvXbq3UcNC/z0BE6uN/+K+90Qo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9DDEAAAA2gAAAA8AAAAAAAAAAAAAAAAAmAIAAGRycy9k&#10;b3ducmV2LnhtbFBLBQYAAAAABAAEAPUAAACJAwAAAAA=&#10;" fillcolor="#7ba0cd" stroked="f">
                <v:textbox>
                  <w:txbxContent>
                    <w:p w:rsidR="00E549B8" w:rsidRPr="00E6469B" w:rsidRDefault="007E7F5D">
                      <w:pPr>
                        <w:pStyle w:val="a9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963C5" w:rsidRPr="000963C5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93" w:rsidRDefault="004B6C93" w:rsidP="0015444C">
      <w:pPr>
        <w:spacing w:after="0" w:line="240" w:lineRule="auto"/>
      </w:pPr>
      <w:r>
        <w:separator/>
      </w:r>
    </w:p>
  </w:footnote>
  <w:footnote w:type="continuationSeparator" w:id="0">
    <w:p w:rsidR="004B6C93" w:rsidRDefault="004B6C93" w:rsidP="0015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5B3662AC"/>
    <w:multiLevelType w:val="hybridMultilevel"/>
    <w:tmpl w:val="38B0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611F1"/>
    <w:multiLevelType w:val="hybridMultilevel"/>
    <w:tmpl w:val="F354A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C289F"/>
    <w:multiLevelType w:val="hybridMultilevel"/>
    <w:tmpl w:val="18F0083E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4C"/>
    <w:rsid w:val="00050EFC"/>
    <w:rsid w:val="000963C5"/>
    <w:rsid w:val="000E59FA"/>
    <w:rsid w:val="00114DE8"/>
    <w:rsid w:val="0015444C"/>
    <w:rsid w:val="00244F91"/>
    <w:rsid w:val="0025457C"/>
    <w:rsid w:val="002D1C25"/>
    <w:rsid w:val="00367037"/>
    <w:rsid w:val="00387A9D"/>
    <w:rsid w:val="00410C41"/>
    <w:rsid w:val="00453B69"/>
    <w:rsid w:val="004B6C93"/>
    <w:rsid w:val="004D127F"/>
    <w:rsid w:val="004D5D00"/>
    <w:rsid w:val="005302AB"/>
    <w:rsid w:val="00544D39"/>
    <w:rsid w:val="0055290A"/>
    <w:rsid w:val="00577A4F"/>
    <w:rsid w:val="005D72A8"/>
    <w:rsid w:val="00665C1A"/>
    <w:rsid w:val="00672ADC"/>
    <w:rsid w:val="00686B6F"/>
    <w:rsid w:val="006A1DD0"/>
    <w:rsid w:val="006A7850"/>
    <w:rsid w:val="006E0B4F"/>
    <w:rsid w:val="00743590"/>
    <w:rsid w:val="007A0B2A"/>
    <w:rsid w:val="007C2864"/>
    <w:rsid w:val="007E7F5D"/>
    <w:rsid w:val="00824EE9"/>
    <w:rsid w:val="008508E1"/>
    <w:rsid w:val="00861F27"/>
    <w:rsid w:val="008E3F6F"/>
    <w:rsid w:val="008E5CB0"/>
    <w:rsid w:val="00921DC9"/>
    <w:rsid w:val="00945DF9"/>
    <w:rsid w:val="009556E9"/>
    <w:rsid w:val="0097755D"/>
    <w:rsid w:val="00980627"/>
    <w:rsid w:val="009B37F9"/>
    <w:rsid w:val="009C08C9"/>
    <w:rsid w:val="00A40D9B"/>
    <w:rsid w:val="00A429A5"/>
    <w:rsid w:val="00A52405"/>
    <w:rsid w:val="00A5558C"/>
    <w:rsid w:val="00B01071"/>
    <w:rsid w:val="00B060F1"/>
    <w:rsid w:val="00B47FB5"/>
    <w:rsid w:val="00B63980"/>
    <w:rsid w:val="00BA7F79"/>
    <w:rsid w:val="00C871BF"/>
    <w:rsid w:val="00CB481B"/>
    <w:rsid w:val="00D45452"/>
    <w:rsid w:val="00D56626"/>
    <w:rsid w:val="00D70609"/>
    <w:rsid w:val="00D83031"/>
    <w:rsid w:val="00D97439"/>
    <w:rsid w:val="00E176F1"/>
    <w:rsid w:val="00E20201"/>
    <w:rsid w:val="00E450D0"/>
    <w:rsid w:val="00E549B8"/>
    <w:rsid w:val="00E6469B"/>
    <w:rsid w:val="00E66FBE"/>
    <w:rsid w:val="00EF2977"/>
    <w:rsid w:val="00F03887"/>
    <w:rsid w:val="00F650E8"/>
    <w:rsid w:val="00F915CD"/>
    <w:rsid w:val="00FA1627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44C"/>
    <w:pPr>
      <w:spacing w:after="160" w:line="259" w:lineRule="auto"/>
    </w:pPr>
    <w:rPr>
      <w:rFonts w:eastAsia="Times New Roman"/>
      <w:lang w:val="en-US" w:eastAsia="ja-JP"/>
    </w:rPr>
  </w:style>
  <w:style w:type="paragraph" w:styleId="1">
    <w:name w:val="heading 1"/>
    <w:basedOn w:val="a"/>
    <w:next w:val="a"/>
    <w:link w:val="1Char"/>
    <w:uiPriority w:val="99"/>
    <w:qFormat/>
    <w:rsid w:val="0015444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mbria" w:hAnsi="Cambria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15444C"/>
    <w:pPr>
      <w:keepNext/>
      <w:keepLines/>
      <w:numPr>
        <w:ilvl w:val="1"/>
        <w:numId w:val="1"/>
      </w:numPr>
      <w:spacing w:before="360" w:after="0"/>
      <w:outlineLvl w:val="1"/>
    </w:pPr>
    <w:rPr>
      <w:rFonts w:ascii="Cambria" w:hAnsi="Cambria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5444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15444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9"/>
    <w:qFormat/>
    <w:rsid w:val="0015444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7365D"/>
    </w:rPr>
  </w:style>
  <w:style w:type="paragraph" w:styleId="6">
    <w:name w:val="heading 6"/>
    <w:basedOn w:val="a"/>
    <w:next w:val="a"/>
    <w:link w:val="6Char"/>
    <w:uiPriority w:val="99"/>
    <w:qFormat/>
    <w:rsid w:val="0015444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7365D"/>
    </w:rPr>
  </w:style>
  <w:style w:type="paragraph" w:styleId="7">
    <w:name w:val="heading 7"/>
    <w:basedOn w:val="a"/>
    <w:next w:val="a"/>
    <w:link w:val="7Char"/>
    <w:uiPriority w:val="99"/>
    <w:qFormat/>
    <w:rsid w:val="0015444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15444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5444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5444C"/>
    <w:rPr>
      <w:rFonts w:ascii="Cambria" w:hAnsi="Cambria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5444C"/>
    <w:rPr>
      <w:rFonts w:ascii="Cambria" w:hAnsi="Cambria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5444C"/>
    <w:rPr>
      <w:rFonts w:ascii="Cambria" w:hAnsi="Cambria" w:cs="Times New Roman"/>
      <w:b/>
      <w:bCs/>
      <w:color w:val="000000"/>
      <w:lang w:val="en-US" w:eastAsia="ja-JP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5444C"/>
    <w:rPr>
      <w:rFonts w:ascii="Cambria" w:hAnsi="Cambria" w:cs="Times New Roman"/>
      <w:b/>
      <w:bCs/>
      <w:i/>
      <w:iCs/>
      <w:color w:val="000000"/>
      <w:lang w:val="en-US" w:eastAsia="ja-JP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5444C"/>
    <w:rPr>
      <w:rFonts w:ascii="Cambria" w:hAnsi="Cambria" w:cs="Times New Roman"/>
      <w:color w:val="17365D"/>
      <w:lang w:val="en-US" w:eastAsia="ja-JP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5444C"/>
    <w:rPr>
      <w:rFonts w:ascii="Cambria" w:hAnsi="Cambria" w:cs="Times New Roman"/>
      <w:i/>
      <w:iCs/>
      <w:color w:val="17365D"/>
      <w:lang w:val="en-US" w:eastAsia="ja-JP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5444C"/>
    <w:rPr>
      <w:rFonts w:ascii="Cambria" w:hAnsi="Cambria" w:cs="Times New Roman"/>
      <w:i/>
      <w:iCs/>
      <w:color w:val="404040"/>
      <w:lang w:val="en-US" w:eastAsia="ja-JP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5444C"/>
    <w:rPr>
      <w:rFonts w:ascii="Cambria" w:hAnsi="Cambria" w:cs="Times New Roman"/>
      <w:color w:val="404040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5444C"/>
    <w:rPr>
      <w:rFonts w:ascii="Cambria" w:hAnsi="Cambria" w:cs="Times New Roman"/>
      <w:i/>
      <w:iCs/>
      <w:color w:val="404040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15444C"/>
    <w:pPr>
      <w:spacing w:after="200" w:line="276" w:lineRule="auto"/>
    </w:pPr>
    <w:rPr>
      <w:rFonts w:eastAsia="Calibri"/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15444C"/>
    <w:rPr>
      <w:rFonts w:ascii="Calibri" w:hAnsi="Calibri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15444C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15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15444C"/>
    <w:rPr>
      <w:rFonts w:eastAsia="Times New Roman" w:cs="Times New Roman"/>
      <w:lang w:val="en-US" w:eastAsia="ja-JP"/>
    </w:rPr>
  </w:style>
  <w:style w:type="paragraph" w:styleId="a7">
    <w:name w:val="endnote text"/>
    <w:basedOn w:val="a"/>
    <w:link w:val="Char1"/>
    <w:uiPriority w:val="99"/>
    <w:semiHidden/>
    <w:rsid w:val="00861F2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locked/>
    <w:rsid w:val="00861F27"/>
    <w:rPr>
      <w:rFonts w:eastAsia="Times New Roman" w:cs="Times New Roman"/>
      <w:sz w:val="20"/>
      <w:szCs w:val="20"/>
      <w:lang w:val="en-US" w:eastAsia="ja-JP"/>
    </w:rPr>
  </w:style>
  <w:style w:type="character" w:styleId="a8">
    <w:name w:val="endnote reference"/>
    <w:basedOn w:val="a0"/>
    <w:uiPriority w:val="99"/>
    <w:semiHidden/>
    <w:rsid w:val="00861F27"/>
    <w:rPr>
      <w:rFonts w:cs="Times New Roman"/>
      <w:vertAlign w:val="superscript"/>
    </w:rPr>
  </w:style>
  <w:style w:type="paragraph" w:styleId="a9">
    <w:name w:val="header"/>
    <w:basedOn w:val="a"/>
    <w:link w:val="Char2"/>
    <w:uiPriority w:val="99"/>
    <w:rsid w:val="00CB4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locked/>
    <w:rsid w:val="00CB481B"/>
    <w:rPr>
      <w:rFonts w:eastAsia="Times New Roman" w:cs="Times New Roman"/>
      <w:lang w:val="en-US" w:eastAsia="ja-JP"/>
    </w:rPr>
  </w:style>
  <w:style w:type="paragraph" w:styleId="aa">
    <w:name w:val="Balloon Text"/>
    <w:basedOn w:val="a"/>
    <w:link w:val="Char3"/>
    <w:uiPriority w:val="99"/>
    <w:semiHidden/>
    <w:rsid w:val="00C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CB481B"/>
    <w:rPr>
      <w:rFonts w:ascii="Tahoma" w:hAnsi="Tahoma" w:cs="Tahoma"/>
      <w:sz w:val="16"/>
      <w:szCs w:val="16"/>
      <w:lang w:val="en-US" w:eastAsia="ja-JP"/>
    </w:rPr>
  </w:style>
  <w:style w:type="paragraph" w:styleId="ab">
    <w:name w:val="Body Text"/>
    <w:basedOn w:val="a"/>
    <w:link w:val="Char4"/>
    <w:uiPriority w:val="99"/>
    <w:rsid w:val="008E5CB0"/>
    <w:pPr>
      <w:spacing w:after="0" w:line="240" w:lineRule="auto"/>
      <w:jc w:val="center"/>
    </w:pPr>
    <w:rPr>
      <w:rFonts w:ascii="Century" w:hAnsi="Century"/>
      <w:b/>
      <w:sz w:val="24"/>
      <w:szCs w:val="24"/>
      <w:lang w:val="el-GR" w:eastAsia="el-GR"/>
    </w:rPr>
  </w:style>
  <w:style w:type="character" w:customStyle="1" w:styleId="Char4">
    <w:name w:val="Σώμα κειμένου Char"/>
    <w:basedOn w:val="a0"/>
    <w:link w:val="ab"/>
    <w:uiPriority w:val="99"/>
    <w:locked/>
    <w:rsid w:val="008E5CB0"/>
    <w:rPr>
      <w:rFonts w:ascii="Century" w:hAnsi="Century" w:cs="Times New Roman"/>
      <w:b/>
      <w:sz w:val="24"/>
      <w:szCs w:val="24"/>
      <w:lang w:eastAsia="el-GR"/>
    </w:rPr>
  </w:style>
  <w:style w:type="character" w:styleId="-">
    <w:name w:val="Hyperlink"/>
    <w:basedOn w:val="a0"/>
    <w:uiPriority w:val="99"/>
    <w:rsid w:val="008E5C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77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locked/>
    <w:rsid w:val="0011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c">
    <w:name w:val="Strong"/>
    <w:basedOn w:val="a0"/>
    <w:uiPriority w:val="22"/>
    <w:qFormat/>
    <w:locked/>
    <w:rsid w:val="00114DE8"/>
    <w:rPr>
      <w:b/>
      <w:bCs/>
    </w:rPr>
  </w:style>
  <w:style w:type="character" w:styleId="ad">
    <w:name w:val="Emphasis"/>
    <w:basedOn w:val="a0"/>
    <w:uiPriority w:val="20"/>
    <w:qFormat/>
    <w:locked/>
    <w:rsid w:val="00114DE8"/>
    <w:rPr>
      <w:i/>
      <w:iCs/>
    </w:rPr>
  </w:style>
  <w:style w:type="character" w:customStyle="1" w:styleId="wffiletext">
    <w:name w:val="wf_file_text"/>
    <w:basedOn w:val="a0"/>
    <w:rsid w:val="00FC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44C"/>
    <w:pPr>
      <w:spacing w:after="160" w:line="259" w:lineRule="auto"/>
    </w:pPr>
    <w:rPr>
      <w:rFonts w:eastAsia="Times New Roman"/>
      <w:lang w:val="en-US" w:eastAsia="ja-JP"/>
    </w:rPr>
  </w:style>
  <w:style w:type="paragraph" w:styleId="1">
    <w:name w:val="heading 1"/>
    <w:basedOn w:val="a"/>
    <w:next w:val="a"/>
    <w:link w:val="1Char"/>
    <w:uiPriority w:val="99"/>
    <w:qFormat/>
    <w:rsid w:val="0015444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mbria" w:hAnsi="Cambria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15444C"/>
    <w:pPr>
      <w:keepNext/>
      <w:keepLines/>
      <w:numPr>
        <w:ilvl w:val="1"/>
        <w:numId w:val="1"/>
      </w:numPr>
      <w:spacing w:before="360" w:after="0"/>
      <w:outlineLvl w:val="1"/>
    </w:pPr>
    <w:rPr>
      <w:rFonts w:ascii="Cambria" w:hAnsi="Cambria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5444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15444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9"/>
    <w:qFormat/>
    <w:rsid w:val="0015444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7365D"/>
    </w:rPr>
  </w:style>
  <w:style w:type="paragraph" w:styleId="6">
    <w:name w:val="heading 6"/>
    <w:basedOn w:val="a"/>
    <w:next w:val="a"/>
    <w:link w:val="6Char"/>
    <w:uiPriority w:val="99"/>
    <w:qFormat/>
    <w:rsid w:val="0015444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7365D"/>
    </w:rPr>
  </w:style>
  <w:style w:type="paragraph" w:styleId="7">
    <w:name w:val="heading 7"/>
    <w:basedOn w:val="a"/>
    <w:next w:val="a"/>
    <w:link w:val="7Char"/>
    <w:uiPriority w:val="99"/>
    <w:qFormat/>
    <w:rsid w:val="0015444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15444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5444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5444C"/>
    <w:rPr>
      <w:rFonts w:ascii="Cambria" w:hAnsi="Cambria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5444C"/>
    <w:rPr>
      <w:rFonts w:ascii="Cambria" w:hAnsi="Cambria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5444C"/>
    <w:rPr>
      <w:rFonts w:ascii="Cambria" w:hAnsi="Cambria" w:cs="Times New Roman"/>
      <w:b/>
      <w:bCs/>
      <w:color w:val="000000"/>
      <w:lang w:val="en-US" w:eastAsia="ja-JP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5444C"/>
    <w:rPr>
      <w:rFonts w:ascii="Cambria" w:hAnsi="Cambria" w:cs="Times New Roman"/>
      <w:b/>
      <w:bCs/>
      <w:i/>
      <w:iCs/>
      <w:color w:val="000000"/>
      <w:lang w:val="en-US" w:eastAsia="ja-JP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5444C"/>
    <w:rPr>
      <w:rFonts w:ascii="Cambria" w:hAnsi="Cambria" w:cs="Times New Roman"/>
      <w:color w:val="17365D"/>
      <w:lang w:val="en-US" w:eastAsia="ja-JP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5444C"/>
    <w:rPr>
      <w:rFonts w:ascii="Cambria" w:hAnsi="Cambria" w:cs="Times New Roman"/>
      <w:i/>
      <w:iCs/>
      <w:color w:val="17365D"/>
      <w:lang w:val="en-US" w:eastAsia="ja-JP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5444C"/>
    <w:rPr>
      <w:rFonts w:ascii="Cambria" w:hAnsi="Cambria" w:cs="Times New Roman"/>
      <w:i/>
      <w:iCs/>
      <w:color w:val="404040"/>
      <w:lang w:val="en-US" w:eastAsia="ja-JP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5444C"/>
    <w:rPr>
      <w:rFonts w:ascii="Cambria" w:hAnsi="Cambria" w:cs="Times New Roman"/>
      <w:color w:val="404040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5444C"/>
    <w:rPr>
      <w:rFonts w:ascii="Cambria" w:hAnsi="Cambria" w:cs="Times New Roman"/>
      <w:i/>
      <w:iCs/>
      <w:color w:val="404040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15444C"/>
    <w:pPr>
      <w:spacing w:after="200" w:line="276" w:lineRule="auto"/>
    </w:pPr>
    <w:rPr>
      <w:rFonts w:eastAsia="Calibri"/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15444C"/>
    <w:rPr>
      <w:rFonts w:ascii="Calibri" w:hAnsi="Calibri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15444C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15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15444C"/>
    <w:rPr>
      <w:rFonts w:eastAsia="Times New Roman" w:cs="Times New Roman"/>
      <w:lang w:val="en-US" w:eastAsia="ja-JP"/>
    </w:rPr>
  </w:style>
  <w:style w:type="paragraph" w:styleId="a7">
    <w:name w:val="endnote text"/>
    <w:basedOn w:val="a"/>
    <w:link w:val="Char1"/>
    <w:uiPriority w:val="99"/>
    <w:semiHidden/>
    <w:rsid w:val="00861F2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locked/>
    <w:rsid w:val="00861F27"/>
    <w:rPr>
      <w:rFonts w:eastAsia="Times New Roman" w:cs="Times New Roman"/>
      <w:sz w:val="20"/>
      <w:szCs w:val="20"/>
      <w:lang w:val="en-US" w:eastAsia="ja-JP"/>
    </w:rPr>
  </w:style>
  <w:style w:type="character" w:styleId="a8">
    <w:name w:val="endnote reference"/>
    <w:basedOn w:val="a0"/>
    <w:uiPriority w:val="99"/>
    <w:semiHidden/>
    <w:rsid w:val="00861F27"/>
    <w:rPr>
      <w:rFonts w:cs="Times New Roman"/>
      <w:vertAlign w:val="superscript"/>
    </w:rPr>
  </w:style>
  <w:style w:type="paragraph" w:styleId="a9">
    <w:name w:val="header"/>
    <w:basedOn w:val="a"/>
    <w:link w:val="Char2"/>
    <w:uiPriority w:val="99"/>
    <w:rsid w:val="00CB4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locked/>
    <w:rsid w:val="00CB481B"/>
    <w:rPr>
      <w:rFonts w:eastAsia="Times New Roman" w:cs="Times New Roman"/>
      <w:lang w:val="en-US" w:eastAsia="ja-JP"/>
    </w:rPr>
  </w:style>
  <w:style w:type="paragraph" w:styleId="aa">
    <w:name w:val="Balloon Text"/>
    <w:basedOn w:val="a"/>
    <w:link w:val="Char3"/>
    <w:uiPriority w:val="99"/>
    <w:semiHidden/>
    <w:rsid w:val="00C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CB481B"/>
    <w:rPr>
      <w:rFonts w:ascii="Tahoma" w:hAnsi="Tahoma" w:cs="Tahoma"/>
      <w:sz w:val="16"/>
      <w:szCs w:val="16"/>
      <w:lang w:val="en-US" w:eastAsia="ja-JP"/>
    </w:rPr>
  </w:style>
  <w:style w:type="paragraph" w:styleId="ab">
    <w:name w:val="Body Text"/>
    <w:basedOn w:val="a"/>
    <w:link w:val="Char4"/>
    <w:uiPriority w:val="99"/>
    <w:rsid w:val="008E5CB0"/>
    <w:pPr>
      <w:spacing w:after="0" w:line="240" w:lineRule="auto"/>
      <w:jc w:val="center"/>
    </w:pPr>
    <w:rPr>
      <w:rFonts w:ascii="Century" w:hAnsi="Century"/>
      <w:b/>
      <w:sz w:val="24"/>
      <w:szCs w:val="24"/>
      <w:lang w:val="el-GR" w:eastAsia="el-GR"/>
    </w:rPr>
  </w:style>
  <w:style w:type="character" w:customStyle="1" w:styleId="Char4">
    <w:name w:val="Σώμα κειμένου Char"/>
    <w:basedOn w:val="a0"/>
    <w:link w:val="ab"/>
    <w:uiPriority w:val="99"/>
    <w:locked/>
    <w:rsid w:val="008E5CB0"/>
    <w:rPr>
      <w:rFonts w:ascii="Century" w:hAnsi="Century" w:cs="Times New Roman"/>
      <w:b/>
      <w:sz w:val="24"/>
      <w:szCs w:val="24"/>
      <w:lang w:eastAsia="el-GR"/>
    </w:rPr>
  </w:style>
  <w:style w:type="character" w:styleId="-">
    <w:name w:val="Hyperlink"/>
    <w:basedOn w:val="a0"/>
    <w:uiPriority w:val="99"/>
    <w:rsid w:val="008E5C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77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locked/>
    <w:rsid w:val="0011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c">
    <w:name w:val="Strong"/>
    <w:basedOn w:val="a0"/>
    <w:uiPriority w:val="22"/>
    <w:qFormat/>
    <w:locked/>
    <w:rsid w:val="00114DE8"/>
    <w:rPr>
      <w:b/>
      <w:bCs/>
    </w:rPr>
  </w:style>
  <w:style w:type="character" w:styleId="ad">
    <w:name w:val="Emphasis"/>
    <w:basedOn w:val="a0"/>
    <w:uiPriority w:val="20"/>
    <w:qFormat/>
    <w:locked/>
    <w:rsid w:val="00114DE8"/>
    <w:rPr>
      <w:i/>
      <w:iCs/>
    </w:rPr>
  </w:style>
  <w:style w:type="character" w:customStyle="1" w:styleId="wffiletext">
    <w:name w:val="wf_file_text"/>
    <w:basedOn w:val="a0"/>
    <w:rsid w:val="00FC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ky.gr/atoma-me-eidikes-anagk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y.gr/erasmusplus-vivliothiki/item/1690-miniaia-epixorigisi-foit-gia-praktiki-kai-spou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eprasou</dc:creator>
  <cp:lastModifiedBy>User</cp:lastModifiedBy>
  <cp:revision>7</cp:revision>
  <cp:lastPrinted>2014-02-07T09:04:00Z</cp:lastPrinted>
  <dcterms:created xsi:type="dcterms:W3CDTF">2016-10-10T17:26:00Z</dcterms:created>
  <dcterms:modified xsi:type="dcterms:W3CDTF">2016-10-10T17:40:00Z</dcterms:modified>
</cp:coreProperties>
</file>